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493" w14:textId="34FFF7F7" w:rsidR="005F3F7A" w:rsidRPr="00E57BA9" w:rsidRDefault="00007416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sz w:val="22"/>
        </w:rPr>
      </w:pPr>
      <w:r w:rsidRPr="00E57BA9">
        <w:rPr>
          <w:rFonts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AD8871C" wp14:editId="0679E839">
            <wp:simplePos x="0" y="0"/>
            <wp:positionH relativeFrom="margin">
              <wp:posOffset>-53068</wp:posOffset>
            </wp:positionH>
            <wp:positionV relativeFrom="page">
              <wp:posOffset>545977</wp:posOffset>
            </wp:positionV>
            <wp:extent cx="1787525" cy="601345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32DF3" w14:textId="77777777" w:rsidR="00482F8F" w:rsidRPr="00E57BA9" w:rsidRDefault="00482F8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49854A12" w14:textId="77777777" w:rsidR="001024B8" w:rsidRPr="00E57BA9" w:rsidRDefault="001024B8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53ED63DF" w14:textId="77777777" w:rsidR="00E8716B" w:rsidRPr="00E57BA9" w:rsidRDefault="00E8716B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333BDB4A" w14:textId="1229440A" w:rsidR="00AF5A97" w:rsidRPr="00E57BA9" w:rsidRDefault="002F79F5" w:rsidP="002F79F5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  <w:r w:rsidRPr="002F79F5">
        <w:rPr>
          <w:rFonts w:cs="Arial"/>
          <w:b/>
          <w:sz w:val="22"/>
          <w:lang w:val="cy-GB"/>
        </w:rPr>
        <w:t>Proses ar gyfer Terfynu Partneriaethau Cydweithredol</w:t>
      </w:r>
      <w:r w:rsidR="002009AD" w:rsidRPr="002F79F5">
        <w:rPr>
          <w:rFonts w:cs="Arial"/>
          <w:b/>
          <w:sz w:val="22"/>
        </w:rPr>
        <w:t xml:space="preserve"> </w:t>
      </w:r>
    </w:p>
    <w:p w14:paraId="4F2E9921" w14:textId="2A124121" w:rsidR="00AF5A97" w:rsidRPr="00E57BA9" w:rsidRDefault="00AF5A97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195950C7" w14:textId="77777777" w:rsidR="006131A4" w:rsidRPr="00E57BA9" w:rsidRDefault="006131A4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4027E082" w14:textId="4FEE34DB" w:rsidR="00B411FF" w:rsidRPr="00E57BA9" w:rsidRDefault="002F79F5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i/>
          <w:iCs/>
          <w:sz w:val="22"/>
        </w:rPr>
      </w:pPr>
      <w:r w:rsidRPr="002F79F5">
        <w:rPr>
          <w:rFonts w:cs="Arial"/>
          <w:bCs/>
          <w:i/>
          <w:iCs/>
          <w:sz w:val="22"/>
          <w:lang w:val="cy-GB"/>
        </w:rPr>
        <w:t>Gwybodaeth Gyffredinol</w:t>
      </w:r>
      <w:r w:rsidR="00B411FF" w:rsidRPr="002F79F5">
        <w:rPr>
          <w:rFonts w:cs="Arial"/>
          <w:bCs/>
          <w:i/>
          <w:iCs/>
          <w:sz w:val="22"/>
        </w:rPr>
        <w:t xml:space="preserve"> </w:t>
      </w:r>
    </w:p>
    <w:p w14:paraId="0096D839" w14:textId="77777777" w:rsidR="00B411FF" w:rsidRPr="00E57BA9" w:rsidRDefault="00B411F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i/>
          <w:iCs/>
          <w:sz w:val="22"/>
        </w:rPr>
      </w:pPr>
    </w:p>
    <w:p w14:paraId="0CD7248E" w14:textId="30C00B19" w:rsidR="00B411FF" w:rsidRPr="00E57BA9" w:rsidRDefault="00EB44D4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>
        <w:rPr>
          <w:rFonts w:cs="Arial"/>
          <w:sz w:val="22"/>
          <w:lang w:val="cy-GB"/>
        </w:rPr>
        <w:t xml:space="preserve">Yn </w:t>
      </w:r>
      <w:r w:rsidR="00FE3262" w:rsidRPr="00FE3262">
        <w:rPr>
          <w:rFonts w:cs="Arial"/>
          <w:sz w:val="22"/>
          <w:lang w:val="cy-GB"/>
        </w:rPr>
        <w:t>rhan o ddatblygu partneriaeth gydweithredol newydd, mae’r Brifysgol yn rhoi ystyriaeth i’r posibilrwydd o dynnu’r bartneriaeth yn ôl neu’i chau yn y dyfodol.</w:t>
      </w:r>
      <w:r w:rsidR="00837101" w:rsidRPr="00FE3262">
        <w:rPr>
          <w:rFonts w:cs="Arial"/>
          <w:sz w:val="22"/>
        </w:rPr>
        <w:t xml:space="preserve"> </w:t>
      </w:r>
      <w:r w:rsidR="00FE3262" w:rsidRPr="00FE3262">
        <w:rPr>
          <w:rFonts w:cs="Arial"/>
          <w:sz w:val="22"/>
          <w:lang w:val="cy-GB"/>
        </w:rPr>
        <w:t>Mae Memoranda Cytundeb gyda sefydliadau partner cydweithredol yn cynnwys y gweithdrefnau y mae’n rhaid eu dilyn os bydd y Brifysgol neu sefydliad partner yn dymuno tynnu’n ôl o bartneriaeth, a’r camau y mae’n rhaid eu cymryd pan ddaw partneriaeth i ben.</w:t>
      </w:r>
      <w:r w:rsidR="00837101" w:rsidRPr="00FE3262">
        <w:rPr>
          <w:rFonts w:cs="Arial"/>
          <w:sz w:val="22"/>
        </w:rPr>
        <w:t xml:space="preserve"> </w:t>
      </w:r>
    </w:p>
    <w:p w14:paraId="473A1538" w14:textId="77777777" w:rsidR="00B411FF" w:rsidRPr="00E57BA9" w:rsidRDefault="00B411F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582AB7F6" w14:textId="1BDFF231" w:rsidR="00B411FF" w:rsidRPr="00E57BA9" w:rsidRDefault="00FE3262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pacing w:val="-2"/>
          <w:sz w:val="22"/>
        </w:rPr>
      </w:pPr>
      <w:r w:rsidRPr="001D465B">
        <w:rPr>
          <w:rFonts w:cs="Arial"/>
          <w:spacing w:val="-2"/>
          <w:sz w:val="22"/>
          <w:lang w:val="cy-GB"/>
        </w:rPr>
        <w:t>Wrth ystyried p’un ai i derfynu partneriaeth gydweithredol ai peidio, neu ganiatáu i bartneriaeth gydweithredol ddod i ben, mae’r Brifysgol yn rhoi sylw priodol i brofiad addysgol ei myfyrwyr sydd wedi cofrestru gyda’r sefydliad partner</w:t>
      </w:r>
      <w:r w:rsidR="001D465B" w:rsidRPr="001D465B">
        <w:rPr>
          <w:rFonts w:cs="Arial"/>
          <w:spacing w:val="-2"/>
          <w:sz w:val="22"/>
          <w:lang w:val="cy-GB"/>
        </w:rPr>
        <w:t>.</w:t>
      </w:r>
      <w:r w:rsidR="00417016" w:rsidRPr="001D465B">
        <w:rPr>
          <w:rFonts w:cs="Arial"/>
          <w:spacing w:val="-2"/>
          <w:sz w:val="22"/>
          <w:lang w:val="cy-GB"/>
        </w:rPr>
        <w:t xml:space="preserve">   </w:t>
      </w:r>
      <w:r w:rsidR="00FF7433" w:rsidRPr="001D465B">
        <w:rPr>
          <w:rFonts w:cs="Arial"/>
          <w:spacing w:val="-2"/>
          <w:sz w:val="22"/>
        </w:rPr>
        <w:t xml:space="preserve"> </w:t>
      </w:r>
      <w:r w:rsidR="00FF7433">
        <w:rPr>
          <w:rFonts w:cs="Arial"/>
          <w:spacing w:val="-2"/>
          <w:sz w:val="22"/>
        </w:rPr>
        <w:t xml:space="preserve"> </w:t>
      </w:r>
      <w:r w:rsidR="001D465B" w:rsidRPr="001D465B">
        <w:rPr>
          <w:rFonts w:cs="Arial"/>
          <w:spacing w:val="-2"/>
          <w:sz w:val="22"/>
          <w:lang w:val="cy-GB"/>
        </w:rPr>
        <w:t xml:space="preserve">Rhoddir sylw priodol hefyd i oblygiadau cyfreithiol y Brifysgol i fyfyrwyr cofrestredig ac ymgeiswyr sydd wedi’u derbyn yn ffurfiol ar raglen gydweithredol adeg y rhybudd terfynu. </w:t>
      </w:r>
      <w:r w:rsidR="00B411FF" w:rsidRPr="001D465B">
        <w:rPr>
          <w:rFonts w:cs="Arial"/>
          <w:spacing w:val="-2"/>
          <w:sz w:val="22"/>
        </w:rPr>
        <w:t xml:space="preserve"> </w:t>
      </w:r>
      <w:r w:rsidR="001D465B" w:rsidRPr="001D465B">
        <w:rPr>
          <w:rFonts w:cs="Arial"/>
          <w:spacing w:val="-2"/>
          <w:sz w:val="22"/>
          <w:lang w:val="cy-GB"/>
        </w:rPr>
        <w:t>Bydd yn datblygu strategaeth ymadael a luniwyd i sicrhau y rhoddir sylw i’r goblygiadau cyfreithiol hynny a bod ansawdd a safonau academaidd yn cael eu diogelu tan i’r holl fyfyrwyr gwblhau’u rhaglenni astudio.</w:t>
      </w:r>
      <w:r w:rsidR="00FF7433" w:rsidRPr="001D465B">
        <w:rPr>
          <w:rFonts w:cs="Arial"/>
          <w:spacing w:val="-2"/>
          <w:sz w:val="22"/>
        </w:rPr>
        <w:t xml:space="preserve"> </w:t>
      </w:r>
      <w:r w:rsidR="00FF7433">
        <w:rPr>
          <w:rFonts w:cs="Arial"/>
          <w:spacing w:val="-2"/>
          <w:sz w:val="22"/>
        </w:rPr>
        <w:t xml:space="preserve"> </w:t>
      </w:r>
      <w:r w:rsidR="002905FD" w:rsidRPr="002905FD">
        <w:rPr>
          <w:rFonts w:cs="Arial"/>
          <w:spacing w:val="-2"/>
          <w:sz w:val="22"/>
          <w:lang w:val="cy-GB"/>
        </w:rPr>
        <w:t>Lle bo’n briodol, bydd y Brifysgol hefyd yn ystyried materion parhad busnes ar gyfer y partner cydweithredol.</w:t>
      </w:r>
      <w:r w:rsidR="00FF7433" w:rsidRPr="002905FD">
        <w:rPr>
          <w:rFonts w:cs="Arial"/>
          <w:spacing w:val="-2"/>
          <w:sz w:val="22"/>
        </w:rPr>
        <w:t xml:space="preserve"> </w:t>
      </w:r>
    </w:p>
    <w:p w14:paraId="1F80413B" w14:textId="77777777" w:rsidR="00B411FF" w:rsidRPr="00E57BA9" w:rsidRDefault="00B411F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pacing w:val="-2"/>
          <w:sz w:val="22"/>
        </w:rPr>
      </w:pPr>
    </w:p>
    <w:p w14:paraId="1CA39ED6" w14:textId="377AC3D7" w:rsidR="00B411FF" w:rsidRPr="00E57BA9" w:rsidRDefault="002905FD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2905FD">
        <w:rPr>
          <w:rFonts w:cs="Arial"/>
          <w:sz w:val="22"/>
          <w:lang w:val="cy-GB"/>
        </w:rPr>
        <w:t>Gwneir penderfyniadau ynglŷn â therfynu partneriaethau cydweithredol gan y Senedd, fel arfer ar argymhelliad y PMRhPhC.</w:t>
      </w:r>
      <w:r w:rsidR="00EC3E04" w:rsidRPr="002905FD">
        <w:rPr>
          <w:rFonts w:cs="Arial"/>
          <w:sz w:val="22"/>
        </w:rPr>
        <w:t xml:space="preserve"> </w:t>
      </w:r>
      <w:r w:rsidR="00EC3E04" w:rsidRPr="00E57BA9">
        <w:rPr>
          <w:rFonts w:cs="Arial"/>
          <w:sz w:val="22"/>
        </w:rPr>
        <w:t xml:space="preserve"> </w:t>
      </w:r>
      <w:r w:rsidRPr="002905FD">
        <w:rPr>
          <w:rFonts w:cs="Arial"/>
          <w:sz w:val="22"/>
          <w:lang w:val="cy-GB"/>
        </w:rPr>
        <w:t>Gall y PMRhPhC wneud argymhelliad o’r fath yn dilyn adolygiad interim neu gyfnodol o sefydliad partner, neu dan amgylchiadau eraill lle mae ganddo reswm i gredu nad yw parhau â’r bartneriaeth o fantais i’r Brifysgol neu’r sefydliad partner.</w:t>
      </w:r>
      <w:r w:rsidR="00EC3E04" w:rsidRPr="002905FD">
        <w:rPr>
          <w:rFonts w:cs="Arial"/>
          <w:sz w:val="22"/>
        </w:rPr>
        <w:t xml:space="preserve"> </w:t>
      </w:r>
    </w:p>
    <w:p w14:paraId="4D76C9B1" w14:textId="77777777" w:rsidR="00B411FF" w:rsidRPr="00E57BA9" w:rsidRDefault="00B411F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63FCCBE4" w14:textId="64EB317F" w:rsidR="00B411FF" w:rsidRPr="00E57BA9" w:rsidRDefault="002905FD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2B2078">
        <w:rPr>
          <w:rFonts w:cs="Arial"/>
          <w:sz w:val="22"/>
          <w:lang w:val="cy-GB"/>
        </w:rPr>
        <w:t xml:space="preserve">Pan fydd amgylchiadau o’r fath yn ymwneud â materion o ansawdd a safonau academaidd, bydd y PMRhPhC fel arfer yn cefnogi cynllun o gymryd camau adferol cyn gwneud argymhelliad y dylid terfynu’r bartneriaeth, megis cyflwyno mesurau i ddarparu cymorth ychwanegol i’r partner a/neu </w:t>
      </w:r>
      <w:r w:rsidR="002B2078" w:rsidRPr="002B2078">
        <w:rPr>
          <w:rFonts w:cs="Arial"/>
          <w:sz w:val="22"/>
          <w:lang w:val="cy-GB"/>
        </w:rPr>
        <w:t xml:space="preserve">foratoriwm </w:t>
      </w:r>
      <w:r w:rsidRPr="002B2078">
        <w:rPr>
          <w:rFonts w:cs="Arial"/>
          <w:sz w:val="22"/>
          <w:lang w:val="cy-GB"/>
        </w:rPr>
        <w:t>ar recriwtio.</w:t>
      </w:r>
      <w:r w:rsidR="00EC3E04" w:rsidRPr="002B2078">
        <w:rPr>
          <w:rFonts w:cs="Arial"/>
          <w:sz w:val="22"/>
        </w:rPr>
        <w:t xml:space="preserve"> </w:t>
      </w:r>
      <w:r w:rsidR="00EC3E04" w:rsidRPr="00E57BA9">
        <w:rPr>
          <w:rFonts w:cs="Arial"/>
          <w:sz w:val="22"/>
        </w:rPr>
        <w:t xml:space="preserve"> </w:t>
      </w:r>
      <w:r w:rsidR="00C03F0A" w:rsidRPr="00C03F0A">
        <w:rPr>
          <w:rFonts w:cs="Arial"/>
          <w:sz w:val="22"/>
          <w:lang w:val="cy-GB"/>
        </w:rPr>
        <w:t>Caiff y mesurau eu monitro trwy’r PMRhPhC tan i’r anawsterau gael eu datrys neu tan iddi ddod yn angenrheidiol argymell terfynu’r bartneriaeth neu’r rhaglen(ni).</w:t>
      </w:r>
      <w:r w:rsidR="00EC3E04" w:rsidRPr="00C03F0A">
        <w:rPr>
          <w:rFonts w:cs="Arial"/>
          <w:sz w:val="22"/>
        </w:rPr>
        <w:t xml:space="preserve"> </w:t>
      </w:r>
      <w:r w:rsidR="00EC3E04" w:rsidRPr="00E57BA9">
        <w:rPr>
          <w:rFonts w:cs="Arial"/>
          <w:sz w:val="22"/>
        </w:rPr>
        <w:t xml:space="preserve"> </w:t>
      </w:r>
    </w:p>
    <w:p w14:paraId="0F105E94" w14:textId="77777777" w:rsidR="00B411FF" w:rsidRPr="00E57BA9" w:rsidRDefault="00B411FF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552CCC0F" w14:textId="442B9AA6" w:rsidR="00B411FF" w:rsidRPr="00E57BA9" w:rsidRDefault="00C03F0A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i/>
          <w:iCs/>
          <w:sz w:val="22"/>
        </w:rPr>
      </w:pPr>
      <w:r w:rsidRPr="00C03F0A">
        <w:rPr>
          <w:rFonts w:cs="Arial"/>
          <w:i/>
          <w:iCs/>
          <w:sz w:val="22"/>
          <w:lang w:val="cy-GB"/>
        </w:rPr>
        <w:t>Cynnig ar gyfer Terfynu</w:t>
      </w:r>
      <w:r w:rsidR="00B411FF" w:rsidRPr="00C03F0A">
        <w:rPr>
          <w:rFonts w:cs="Arial"/>
          <w:i/>
          <w:iCs/>
          <w:sz w:val="22"/>
        </w:rPr>
        <w:t xml:space="preserve"> </w:t>
      </w:r>
    </w:p>
    <w:p w14:paraId="350E0241" w14:textId="77777777" w:rsidR="00B411FF" w:rsidRPr="00E57BA9" w:rsidRDefault="00B411FF" w:rsidP="00E57BA9">
      <w:pPr>
        <w:pStyle w:val="ListParagraph"/>
        <w:ind w:left="-142"/>
        <w:jc w:val="both"/>
        <w:rPr>
          <w:rFonts w:ascii="Arial" w:hAnsi="Arial" w:cs="Arial"/>
        </w:rPr>
      </w:pPr>
    </w:p>
    <w:p w14:paraId="27DA9944" w14:textId="0614493B" w:rsidR="00EC3E04" w:rsidRPr="00C03F0A" w:rsidRDefault="00C03F0A" w:rsidP="00E57BA9">
      <w:pPr>
        <w:pStyle w:val="ListParagraph"/>
        <w:ind w:left="-142"/>
        <w:jc w:val="both"/>
        <w:rPr>
          <w:rFonts w:ascii="Arial" w:hAnsi="Arial" w:cs="Arial"/>
        </w:rPr>
      </w:pPr>
      <w:r w:rsidRPr="00C03F0A">
        <w:rPr>
          <w:rFonts w:ascii="Arial" w:hAnsi="Arial" w:cs="Arial"/>
          <w:lang w:val="cy-GB"/>
        </w:rPr>
        <w:t>Bydd argymhellion i’r Senedd i derfynu partneriaeth gydweithredol yn cynnwys y cyfan neu rywfaint o’r wybodaeth ganlynol, fel y bo’n briodol:</w:t>
      </w:r>
    </w:p>
    <w:p w14:paraId="595B4A88" w14:textId="77777777" w:rsidR="00B411FF" w:rsidRPr="00E57BA9" w:rsidRDefault="00B411FF" w:rsidP="00E57BA9">
      <w:pPr>
        <w:pStyle w:val="ListParagraph"/>
        <w:ind w:left="-142"/>
        <w:jc w:val="both"/>
        <w:rPr>
          <w:rFonts w:ascii="Arial" w:hAnsi="Arial" w:cs="Arial"/>
        </w:rPr>
      </w:pPr>
    </w:p>
    <w:p w14:paraId="32B4A87A" w14:textId="7842763F" w:rsidR="00C03F0A" w:rsidRPr="00C03F0A" w:rsidRDefault="00C03F0A" w:rsidP="00C03F0A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C03F0A">
        <w:rPr>
          <w:rFonts w:ascii="Arial" w:hAnsi="Arial" w:cs="Arial"/>
          <w:lang w:val="cy-GB"/>
        </w:rPr>
        <w:t>Unrhyw faterion perthnasol yn ymwneud â safonau neu ddull darparu</w:t>
      </w:r>
    </w:p>
    <w:p w14:paraId="0AF6D890" w14:textId="013F4C11" w:rsidR="00C03F0A" w:rsidRPr="00C03F0A" w:rsidRDefault="00C03F0A" w:rsidP="00C03F0A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C03F0A">
        <w:rPr>
          <w:rFonts w:ascii="Arial" w:hAnsi="Arial" w:cs="Arial"/>
          <w:lang w:val="cy-GB"/>
        </w:rPr>
        <w:t>Unrhyw faterion perthnasol yn ymwneud â dichonoldeb ariannol neu statws cyfreithiol</w:t>
      </w:r>
    </w:p>
    <w:p w14:paraId="668DEEC7" w14:textId="7C25EC2F" w:rsidR="00C03F0A" w:rsidRPr="00C03F0A" w:rsidRDefault="00C03F0A" w:rsidP="00C03F0A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C03F0A">
        <w:rPr>
          <w:rFonts w:ascii="Arial" w:hAnsi="Arial" w:cs="Arial"/>
          <w:lang w:val="cy-GB"/>
        </w:rPr>
        <w:t>Unrhyw faterion perthnasol yn ymwneud â chynllunio strategol</w:t>
      </w:r>
    </w:p>
    <w:p w14:paraId="1A5F5E0B" w14:textId="670A2C5F" w:rsidR="00C03F0A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>Unrhyw faterion perthnasol yn ymwneud â risg i enw da’r brifysgol</w:t>
      </w:r>
    </w:p>
    <w:p w14:paraId="09505903" w14:textId="45D5F31C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>Perfformiad cyffredinol y sefydliad partner drwyddi draw ac unrhyw weithredu a wnaed mewn ymateb i amodau neu argymhellion a nodwyd gan y brifysgol</w:t>
      </w:r>
    </w:p>
    <w:p w14:paraId="44BCC0E0" w14:textId="1C9FFE01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>Manylion myfyrwyr y Brifysgol sydd wedi cofrestru gyda’r sefydliad partner</w:t>
      </w:r>
    </w:p>
    <w:p w14:paraId="413B8308" w14:textId="7922972A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 xml:space="preserve">Manylion y cynigion </w:t>
      </w:r>
      <w:r w:rsidR="001411BD">
        <w:rPr>
          <w:rFonts w:ascii="Arial" w:hAnsi="Arial" w:cs="Arial"/>
          <w:lang w:val="cy-GB"/>
        </w:rPr>
        <w:t>derbyn</w:t>
      </w:r>
    </w:p>
    <w:p w14:paraId="401C4AD7" w14:textId="3927664E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>Gwybodaeth ynghylch sut y caiff myfyrwyr eu heffeithio, sut y cânt eu cynorthwyo i gwblhau eu dyfarniad (o ran addysgu, adnoddau, goruchwyliaeth academaidd a bugeiliol), ac a oes unrhyw wahaniaethau canfyddedig o ran yr effaith ar fyfyrwyr ar wahanol gyfnodau o’r rhaglen</w:t>
      </w:r>
    </w:p>
    <w:p w14:paraId="7EEAB50B" w14:textId="1CD404C3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>Unrhyw ymgynghori o flaen llaw neu a fwriedir gyda myfyrwyr/ymgeiswyr</w:t>
      </w:r>
    </w:p>
    <w:p w14:paraId="30F0011A" w14:textId="2132063E" w:rsidR="00DC0AE3" w:rsidRPr="00DC0AE3" w:rsidRDefault="00DC0AE3" w:rsidP="00DC0AE3">
      <w:pPr>
        <w:pStyle w:val="ListParagraph"/>
        <w:widowControl w:val="0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DC0AE3">
        <w:rPr>
          <w:rFonts w:ascii="Arial" w:hAnsi="Arial" w:cs="Arial"/>
          <w:lang w:val="cy-GB"/>
        </w:rPr>
        <w:t xml:space="preserve">Os yw’r rhaglen wedi’i hachredu gan gorff proffesiynol, corff statudol neu gorff rheoleiddio, ymgynghori a chyfathrebu </w:t>
      </w:r>
      <w:r w:rsidR="00F5557E">
        <w:rPr>
          <w:rFonts w:ascii="Arial" w:hAnsi="Arial" w:cs="Arial"/>
          <w:lang w:val="cy-GB"/>
        </w:rPr>
        <w:t>â</w:t>
      </w:r>
      <w:r w:rsidRPr="00DC0AE3">
        <w:rPr>
          <w:rFonts w:ascii="Arial" w:hAnsi="Arial" w:cs="Arial"/>
          <w:lang w:val="cy-GB"/>
        </w:rPr>
        <w:t>’r corff hwnnw.</w:t>
      </w:r>
    </w:p>
    <w:p w14:paraId="2FA47AED" w14:textId="771E93B7" w:rsidR="006131A4" w:rsidRPr="00E57BA9" w:rsidRDefault="006131A4" w:rsidP="00E57BA9">
      <w:pPr>
        <w:widowControl w:val="0"/>
        <w:ind w:left="-142"/>
        <w:jc w:val="both"/>
        <w:rPr>
          <w:rFonts w:cs="Arial"/>
        </w:rPr>
      </w:pPr>
    </w:p>
    <w:p w14:paraId="5FCE6C19" w14:textId="5D0F3BAC" w:rsidR="006131A4" w:rsidRPr="00E57BA9" w:rsidRDefault="00467661" w:rsidP="00E57BA9">
      <w:pPr>
        <w:widowControl w:val="0"/>
        <w:ind w:left="-142"/>
        <w:jc w:val="both"/>
        <w:rPr>
          <w:rFonts w:cs="Arial"/>
          <w:i/>
          <w:iCs/>
        </w:rPr>
      </w:pPr>
      <w:r w:rsidRPr="007E0CCD">
        <w:rPr>
          <w:rFonts w:cs="Arial"/>
          <w:i/>
          <w:iCs/>
          <w:lang w:val="cy-GB"/>
        </w:rPr>
        <w:t>Cynllun ar gyfer Terfynu</w:t>
      </w:r>
      <w:r w:rsidR="006131A4" w:rsidRPr="007E0CCD">
        <w:rPr>
          <w:rFonts w:cs="Arial"/>
          <w:i/>
          <w:iCs/>
        </w:rPr>
        <w:t xml:space="preserve"> </w:t>
      </w:r>
    </w:p>
    <w:p w14:paraId="06E32A8D" w14:textId="77777777" w:rsidR="006131A4" w:rsidRPr="00E57BA9" w:rsidRDefault="006131A4" w:rsidP="00E57BA9">
      <w:pPr>
        <w:widowControl w:val="0"/>
        <w:ind w:left="-142"/>
        <w:jc w:val="both"/>
        <w:rPr>
          <w:rFonts w:cs="Arial"/>
          <w:i/>
          <w:iCs/>
        </w:rPr>
      </w:pPr>
    </w:p>
    <w:p w14:paraId="121D5F68" w14:textId="7FC44CE6" w:rsidR="00EC3E04" w:rsidRPr="007E0CCD" w:rsidRDefault="007E0CCD" w:rsidP="00E57BA9">
      <w:pPr>
        <w:widowControl w:val="0"/>
        <w:ind w:left="-142"/>
        <w:jc w:val="both"/>
        <w:rPr>
          <w:rFonts w:cs="Arial"/>
        </w:rPr>
      </w:pPr>
      <w:r w:rsidRPr="007E0CCD">
        <w:rPr>
          <w:rFonts w:cs="Arial"/>
          <w:lang w:val="cy-GB" w:eastAsia="en-US"/>
        </w:rPr>
        <w:t>Os penderfynir terfynu partneriaeth gydweithredol, bydd y Senedd yn gofyn i’r Swyddfa Partneriaethau Cydweithredol fod yn gyfrifol am gysylltu â’r Athrofa/Athrofeydd perthnasol, a pharatoi cynllun manwl ar gyfer terfynu a fydd yn canolbwyntio’n benodol ar un neu fwy o’r canlynol, fel y bo’n briodol:</w:t>
      </w:r>
    </w:p>
    <w:p w14:paraId="6C25004F" w14:textId="77777777" w:rsidR="006C4D45" w:rsidRPr="00E57BA9" w:rsidRDefault="006C4D45" w:rsidP="00E57BA9">
      <w:pPr>
        <w:widowControl w:val="0"/>
        <w:ind w:left="-142"/>
        <w:jc w:val="both"/>
        <w:rPr>
          <w:rFonts w:cs="Arial"/>
          <w:i/>
          <w:iCs/>
        </w:rPr>
      </w:pPr>
    </w:p>
    <w:p w14:paraId="09570E4F" w14:textId="517B4151" w:rsidR="0092770A" w:rsidRPr="00DC07F3" w:rsidRDefault="0092770A" w:rsidP="0092770A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DC07F3">
        <w:rPr>
          <w:rFonts w:cs="Arial"/>
          <w:lang w:val="cy-GB"/>
        </w:rPr>
        <w:t>Cadarnhau dyddiad(au) y garfan ddiwethaf a dderbyniwyd</w:t>
      </w:r>
    </w:p>
    <w:p w14:paraId="4F6EF2FF" w14:textId="032A4B47" w:rsidR="0092770A" w:rsidRPr="004A1CBD" w:rsidRDefault="004A1CBD" w:rsidP="004A1CBD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4A1CBD">
        <w:rPr>
          <w:rFonts w:cs="Arial"/>
          <w:lang w:val="cy-GB"/>
        </w:rPr>
        <w:t>Cytuno ar unrhyw garfannau pellach y caniateir eu hystyried o fewn y cyfnod rhybudd er mwyn caniatáu parhad busnes</w:t>
      </w:r>
    </w:p>
    <w:p w14:paraId="7F9C7071" w14:textId="00787936" w:rsidR="004A1CBD" w:rsidRPr="004A1CBD" w:rsidRDefault="004A1CBD" w:rsidP="004A1CBD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4A1CBD">
        <w:rPr>
          <w:rFonts w:cs="Arial"/>
          <w:lang w:val="cy-GB"/>
        </w:rPr>
        <w:t>Casglu’r holl arian sy’n ddyledus</w:t>
      </w:r>
    </w:p>
    <w:p w14:paraId="786A23AB" w14:textId="3ABF1D79" w:rsidR="004A1CBD" w:rsidRPr="00893F82" w:rsidRDefault="00893F82" w:rsidP="00893F82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893F82">
        <w:rPr>
          <w:rFonts w:cs="Arial"/>
          <w:lang w:val="cy-GB"/>
        </w:rPr>
        <w:t>Cynllun i gefnogi myfyrwyr i gwblhau eu rhaglenni astudio, a allai gynnwys: trosglwyddo’r myfyrwyr i leoliad arall lle cyflwynir y rhaglen(ni); gofynion cymorth electronig; a gofynion staffio ychwanegol</w:t>
      </w:r>
    </w:p>
    <w:p w14:paraId="5E79EB0B" w14:textId="6E91D8E1" w:rsidR="00893F82" w:rsidRPr="00893F82" w:rsidRDefault="00893F82" w:rsidP="00893F82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893F82">
        <w:rPr>
          <w:rFonts w:cs="Arial"/>
          <w:lang w:val="cy-GB"/>
        </w:rPr>
        <w:t xml:space="preserve">Nodi’r costau sy’n gysylltiedig â chefnogi'r myfyrwyr sy’n weddill, yn cynnwys y rhai sy’n ailsefyll </w:t>
      </w:r>
      <w:r w:rsidRPr="00893F82">
        <w:rPr>
          <w:rFonts w:cs="Arial"/>
        </w:rPr>
        <w:t xml:space="preserve"> </w:t>
      </w:r>
    </w:p>
    <w:p w14:paraId="55E21073" w14:textId="65FBF263" w:rsidR="00893F82" w:rsidRPr="00893F82" w:rsidRDefault="00893F82" w:rsidP="00893F82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893F82">
        <w:rPr>
          <w:rFonts w:cs="Arial"/>
          <w:lang w:val="cy-GB"/>
        </w:rPr>
        <w:t>Manylion am drefniadau goruchwylio myfyrwyr traethodau hir, prosiectau, lleoliadau gwaith ayb</w:t>
      </w:r>
    </w:p>
    <w:p w14:paraId="4171133B" w14:textId="6720C623" w:rsidR="00893F82" w:rsidRPr="00893F82" w:rsidRDefault="00893F82" w:rsidP="00893F82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893F82">
        <w:rPr>
          <w:rFonts w:cs="Arial"/>
          <w:lang w:val="cy-GB"/>
        </w:rPr>
        <w:t xml:space="preserve">Sicrhau bod gan y brifysgol gofnod llawn o gyrhaeddiad y myfyrwyr, yn cynnwys marciau a gafwyd am waith sydd wedi’i asesu ond nad ydynt wedi’u cyflwyno i fwrdd arholi </w:t>
      </w:r>
      <w:r w:rsidR="00780BED">
        <w:rPr>
          <w:rFonts w:cs="Arial"/>
          <w:lang w:val="cy-GB"/>
        </w:rPr>
        <w:t>e</w:t>
      </w:r>
      <w:r w:rsidRPr="00893F82">
        <w:rPr>
          <w:rFonts w:cs="Arial"/>
          <w:lang w:val="cy-GB"/>
        </w:rPr>
        <w:t>to, ac unrhyw hawl i gydnabod dysgu blaenorol (RPL) a gymeradwywyd a’r trawsgrifiadau cysylltiedig</w:t>
      </w:r>
    </w:p>
    <w:p w14:paraId="3938926D" w14:textId="606A85EA" w:rsidR="00893F82" w:rsidRPr="00893F82" w:rsidRDefault="00893F82" w:rsidP="00893F82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893F82">
        <w:rPr>
          <w:rFonts w:cs="Arial"/>
          <w:lang w:val="cy-GB"/>
        </w:rPr>
        <w:t xml:space="preserve">Unrhyw wybodaeth berthnasol arall a </w:t>
      </w:r>
      <w:r w:rsidRPr="00893F82">
        <w:rPr>
          <w:rFonts w:cs="Arial"/>
          <w:lang w:val="cy-GB" w:eastAsia="en-US"/>
        </w:rPr>
        <w:t>allai effeithio ar allu’r myfyrwyr i gwblhau’u rhaglenni ac ar allu’r brifysgol i gynnal safonau academaidd ac ansawdd y dyfarniadau</w:t>
      </w:r>
    </w:p>
    <w:p w14:paraId="70EEAB6D" w14:textId="5DAA75F2" w:rsidR="00893F82" w:rsidRPr="00CA79BF" w:rsidRDefault="00CA79BF" w:rsidP="00CA79BF">
      <w:pPr>
        <w:widowControl w:val="0"/>
        <w:numPr>
          <w:ilvl w:val="0"/>
          <w:numId w:val="1"/>
        </w:numPr>
        <w:ind w:left="283" w:hanging="425"/>
        <w:jc w:val="both"/>
        <w:rPr>
          <w:rFonts w:cs="Arial"/>
        </w:rPr>
      </w:pPr>
      <w:r w:rsidRPr="00CA79BF">
        <w:rPr>
          <w:rFonts w:cs="Arial"/>
          <w:lang w:val="cy-GB"/>
        </w:rPr>
        <w:t xml:space="preserve">Trefniadau ar gyfer mynegi i fyfyrwyr a effeithir fod y bartneriaeth </w:t>
      </w:r>
      <w:r w:rsidR="008E7EA5">
        <w:rPr>
          <w:rFonts w:cs="Arial"/>
          <w:lang w:val="cy-GB"/>
        </w:rPr>
        <w:t xml:space="preserve">i’w </w:t>
      </w:r>
      <w:r w:rsidRPr="00CA79BF">
        <w:rPr>
          <w:rFonts w:cs="Arial"/>
          <w:lang w:val="cy-GB"/>
        </w:rPr>
        <w:t>therfynu, gan amlinellu’n glir unrhyw ganlyniadau mewn perthynas â dilyniant neu gwblhau eu dyfarniad.</w:t>
      </w:r>
      <w:r w:rsidRPr="00CA79BF">
        <w:rPr>
          <w:rFonts w:cs="Arial"/>
        </w:rPr>
        <w:t xml:space="preserve"> </w:t>
      </w:r>
      <w:r w:rsidRPr="00E57BA9">
        <w:rPr>
          <w:rFonts w:cs="Arial"/>
        </w:rPr>
        <w:t xml:space="preserve">  </w:t>
      </w:r>
    </w:p>
    <w:p w14:paraId="2591C385" w14:textId="77777777" w:rsidR="00EC3E04" w:rsidRPr="00E57BA9" w:rsidRDefault="00EC3E04" w:rsidP="00E57BA9">
      <w:pPr>
        <w:widowControl w:val="0"/>
        <w:ind w:left="1134" w:hanging="425"/>
        <w:jc w:val="both"/>
        <w:rPr>
          <w:rFonts w:cs="Arial"/>
        </w:rPr>
      </w:pPr>
    </w:p>
    <w:p w14:paraId="64068EE5" w14:textId="2F160B54" w:rsidR="00EC3E04" w:rsidRPr="00CA79BF" w:rsidRDefault="00CA79BF" w:rsidP="00E57BA9">
      <w:pPr>
        <w:widowControl w:val="0"/>
        <w:tabs>
          <w:tab w:val="left" w:pos="952"/>
        </w:tabs>
        <w:ind w:left="-142"/>
        <w:jc w:val="both"/>
        <w:rPr>
          <w:rFonts w:cs="Arial"/>
        </w:rPr>
      </w:pPr>
      <w:r w:rsidRPr="00CA79BF">
        <w:rPr>
          <w:rFonts w:cs="Arial"/>
          <w:lang w:val="cy-GB"/>
        </w:rPr>
        <w:t>Y Swyddfa Partneriaethau Cydweithredol sy’n penderfynu ar y trefniadau i’w dilyn ar sail y wybodaeth a ddarperir, gan ddynodi’n glir y risgiau ar bob cam, ynghyd â'r prosesau ar gyfer:</w:t>
      </w:r>
    </w:p>
    <w:p w14:paraId="6AA4CF44" w14:textId="77777777" w:rsidR="00EC3E04" w:rsidRPr="00E57BA9" w:rsidRDefault="00EC3E04" w:rsidP="00E57BA9">
      <w:pPr>
        <w:widowControl w:val="0"/>
        <w:jc w:val="both"/>
        <w:rPr>
          <w:rFonts w:cs="Arial"/>
        </w:rPr>
      </w:pPr>
    </w:p>
    <w:p w14:paraId="5D577589" w14:textId="698E5EB6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eastAsia="Times New Roman" w:hAnsi="Arial" w:cs="Arial"/>
          <w:lang w:val="cy-GB" w:eastAsia="en-US"/>
        </w:rPr>
        <w:t>Galluogi myfyrwyr y mae eu dyfarniad yn ymestyn y tu hwnt i ddyddiad terfyn y bartneriaeth i gwblhau eu hastudiaethau, yn cynnwys myfyrwyr sydd wedi methu modylau, a dulliau o fynegi hyn i’r myfyrwyr</w:t>
      </w:r>
      <w:r w:rsidRPr="00CE00A5">
        <w:rPr>
          <w:rFonts w:ascii="Arial" w:hAnsi="Arial" w:cs="Arial"/>
          <w:lang w:val="cy-GB"/>
        </w:rPr>
        <w:t>.</w:t>
      </w:r>
      <w:r w:rsidRPr="00CE00A5">
        <w:rPr>
          <w:rFonts w:ascii="Arial" w:hAnsi="Arial" w:cs="Arial"/>
        </w:rPr>
        <w:t xml:space="preserve"> </w:t>
      </w:r>
      <w:r w:rsidRPr="00CE00A5">
        <w:rPr>
          <w:rFonts w:ascii="Arial" w:hAnsi="Arial" w:cs="Arial"/>
          <w:lang w:val="cy-GB"/>
        </w:rPr>
        <w:t>Cyfeirir yn benodol at yr opsiynau sydd ar gael i fyfyrwyr o’r fath.</w:t>
      </w:r>
    </w:p>
    <w:p w14:paraId="73EE69C2" w14:textId="23D8568E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Tynnu deunydd marchnata yn ôl, yn cynnwys cyfeiriadau ar y we, gan y sefydliad partner.</w:t>
      </w:r>
    </w:p>
    <w:p w14:paraId="5758153C" w14:textId="061CF5F9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Hysbysu sefydliadau perthnasol yn cynnwys, lle bo’n briodol, asiantaethau llywodraeth cenedlaethol.</w:t>
      </w:r>
    </w:p>
    <w:p w14:paraId="58C47C49" w14:textId="4AD69C0E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Unrhyw ofynion ar gyfer talu dyledion sy’n weddill</w:t>
      </w:r>
    </w:p>
    <w:p w14:paraId="139180FE" w14:textId="7ABAA790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Y mecanwaith ar gyfer mynegi'r opsiynau posibl sydd ar gael i fyfyrwyr sy’n parhau</w:t>
      </w:r>
    </w:p>
    <w:p w14:paraId="6613B3F7" w14:textId="13386260" w:rsidR="00CE00A5" w:rsidRPr="00CE00A5" w:rsidRDefault="00CE00A5" w:rsidP="00CE00A5">
      <w:pPr>
        <w:pStyle w:val="ListParagraph"/>
        <w:widowControl w:val="0"/>
        <w:numPr>
          <w:ilvl w:val="0"/>
          <w:numId w:val="3"/>
        </w:numPr>
        <w:ind w:hanging="502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Unrhyw drefniadau arfaethedig ar gyfer ymweld â’r sefydliad partner i gwrdd â’r myfyrwyr;</w:t>
      </w:r>
    </w:p>
    <w:p w14:paraId="6B5D6326" w14:textId="77777777" w:rsidR="00E57BA9" w:rsidRPr="00E57BA9" w:rsidRDefault="00E57BA9" w:rsidP="00E57BA9">
      <w:pPr>
        <w:pStyle w:val="ListParagraph"/>
        <w:widowControl w:val="0"/>
        <w:ind w:left="360"/>
        <w:contextualSpacing/>
        <w:jc w:val="both"/>
        <w:rPr>
          <w:rFonts w:ascii="Arial" w:hAnsi="Arial" w:cs="Arial"/>
        </w:rPr>
      </w:pPr>
    </w:p>
    <w:p w14:paraId="72A7D273" w14:textId="4E39840F" w:rsidR="00EC3E04" w:rsidRPr="00CE00A5" w:rsidRDefault="00CE00A5" w:rsidP="00E57BA9">
      <w:pPr>
        <w:widowControl w:val="0"/>
        <w:ind w:left="-142"/>
        <w:contextualSpacing/>
        <w:jc w:val="both"/>
        <w:rPr>
          <w:rFonts w:cs="Arial"/>
        </w:rPr>
      </w:pPr>
      <w:r w:rsidRPr="00CE00A5">
        <w:rPr>
          <w:rFonts w:cs="Arial"/>
          <w:lang w:val="cy-GB"/>
        </w:rPr>
        <w:t>Bydd yr Is-Ganghellor yn hysbysu’r sefydliad partner cydweithredol yn ysgrifenedig o benderfyniad y Senedd i derfynu’r bartneriaeth.</w:t>
      </w:r>
      <w:r w:rsidR="00EC3E04" w:rsidRPr="00CE00A5">
        <w:rPr>
          <w:rFonts w:cs="Arial"/>
        </w:rPr>
        <w:t xml:space="preserve"> </w:t>
      </w:r>
      <w:r w:rsidRPr="00CE00A5">
        <w:rPr>
          <w:rFonts w:cs="Arial"/>
          <w:lang w:val="cy-GB"/>
        </w:rPr>
        <w:t>Bydd y neges gan yr Is-Ganghellor yn cadarnhau:</w:t>
      </w:r>
    </w:p>
    <w:p w14:paraId="2B417832" w14:textId="77777777" w:rsidR="00EC3E04" w:rsidRPr="00E57BA9" w:rsidRDefault="00EC3E04" w:rsidP="00E57BA9">
      <w:pPr>
        <w:widowControl w:val="0"/>
        <w:ind w:left="709"/>
        <w:contextualSpacing/>
        <w:jc w:val="both"/>
        <w:rPr>
          <w:rFonts w:cs="Arial"/>
        </w:rPr>
      </w:pPr>
    </w:p>
    <w:p w14:paraId="79D08A6C" w14:textId="394F40E9" w:rsidR="00CE00A5" w:rsidRPr="00CE00A5" w:rsidRDefault="00CE00A5" w:rsidP="00CE00A5">
      <w:pPr>
        <w:pStyle w:val="ListParagraph"/>
        <w:widowControl w:val="0"/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Cyfnod y rhybudd i derfynu</w:t>
      </w:r>
      <w:r w:rsidRPr="00CE00A5">
        <w:rPr>
          <w:rFonts w:ascii="Arial" w:hAnsi="Arial" w:cs="Arial"/>
        </w:rPr>
        <w:t xml:space="preserve"> </w:t>
      </w:r>
    </w:p>
    <w:p w14:paraId="11BB7480" w14:textId="262077DF" w:rsidR="00CE00A5" w:rsidRPr="00CE00A5" w:rsidRDefault="00CE00A5" w:rsidP="00CE00A5">
      <w:pPr>
        <w:pStyle w:val="ListParagraph"/>
        <w:widowControl w:val="0"/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Lle bo angen, atal recriwtio myfyrwyr ar unwaith</w:t>
      </w:r>
    </w:p>
    <w:p w14:paraId="6DAEA266" w14:textId="70C5CC2E" w:rsidR="00CE00A5" w:rsidRPr="00CE00A5" w:rsidRDefault="00CE00A5" w:rsidP="00CE00A5">
      <w:pPr>
        <w:pStyle w:val="ListParagraph"/>
        <w:widowControl w:val="0"/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Y trefniadau sicrhau ansawdd ac asesu a fydd yn berthnasol</w:t>
      </w:r>
    </w:p>
    <w:p w14:paraId="7073A96D" w14:textId="55CD9922" w:rsidR="00CE00A5" w:rsidRPr="00CE00A5" w:rsidRDefault="00CE00A5" w:rsidP="00CE00A5">
      <w:pPr>
        <w:pStyle w:val="ListParagraph"/>
        <w:widowControl w:val="0"/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</w:rPr>
      </w:pPr>
      <w:r w:rsidRPr="00CE00A5">
        <w:rPr>
          <w:rFonts w:ascii="Arial" w:hAnsi="Arial" w:cs="Arial"/>
          <w:lang w:val="cy-GB"/>
        </w:rPr>
        <w:t>Unrhyw gyfyngiadau yn ymwneud â throsglwyddo gwybodaeth am y terfynu i fyfyrwyr</w:t>
      </w:r>
    </w:p>
    <w:p w14:paraId="72D633BB" w14:textId="77777777" w:rsidR="00EC3E04" w:rsidRPr="00E57BA9" w:rsidRDefault="00EC3E04" w:rsidP="00E57BA9">
      <w:pPr>
        <w:widowControl w:val="0"/>
        <w:contextualSpacing/>
        <w:jc w:val="both"/>
        <w:rPr>
          <w:rFonts w:cs="Arial"/>
        </w:rPr>
      </w:pPr>
    </w:p>
    <w:p w14:paraId="1E8B7550" w14:textId="262CBFD9" w:rsidR="00EC3E04" w:rsidRPr="001B6278" w:rsidRDefault="00CE00A5" w:rsidP="00E57BA9">
      <w:pPr>
        <w:widowControl w:val="0"/>
        <w:jc w:val="both"/>
        <w:rPr>
          <w:rFonts w:cs="Arial"/>
        </w:rPr>
      </w:pPr>
      <w:r w:rsidRPr="001B6278">
        <w:rPr>
          <w:rFonts w:cs="Arial"/>
          <w:lang w:val="cy-GB"/>
        </w:rPr>
        <w:t xml:space="preserve">Y Senedd fydd yn gyfrifol am fonitro’r broses o dynnu’n ôl o’r bartneriaeth </w:t>
      </w:r>
      <w:r w:rsidR="001B6278" w:rsidRPr="001B6278">
        <w:rPr>
          <w:rFonts w:cs="Arial"/>
          <w:lang w:val="cy-GB"/>
        </w:rPr>
        <w:t xml:space="preserve">gydweithredol </w:t>
      </w:r>
      <w:r w:rsidRPr="001B6278">
        <w:rPr>
          <w:rFonts w:cs="Arial"/>
          <w:lang w:val="cy-GB"/>
        </w:rPr>
        <w:t xml:space="preserve">yn effeithiol, yn cynnwys penderfynu a yw’r </w:t>
      </w:r>
      <w:r w:rsidR="001B6278" w:rsidRPr="001B6278">
        <w:rPr>
          <w:rFonts w:cs="Arial"/>
          <w:lang w:val="cy-GB"/>
        </w:rPr>
        <w:t>trefniadau y</w:t>
      </w:r>
      <w:r w:rsidRPr="001B6278">
        <w:rPr>
          <w:rFonts w:cs="Arial"/>
          <w:lang w:val="cy-GB"/>
        </w:rPr>
        <w:t>madael wedi’</w:t>
      </w:r>
      <w:r w:rsidR="001B6278" w:rsidRPr="001B6278">
        <w:rPr>
          <w:rFonts w:cs="Arial"/>
          <w:lang w:val="cy-GB"/>
        </w:rPr>
        <w:t>u</w:t>
      </w:r>
      <w:r w:rsidRPr="001B6278">
        <w:rPr>
          <w:rFonts w:cs="Arial"/>
          <w:lang w:val="cy-GB"/>
        </w:rPr>
        <w:t xml:space="preserve"> </w:t>
      </w:r>
      <w:r w:rsidR="001B6278" w:rsidRPr="001B6278">
        <w:rPr>
          <w:rFonts w:cs="Arial"/>
          <w:lang w:val="cy-GB"/>
        </w:rPr>
        <w:t>g</w:t>
      </w:r>
      <w:r w:rsidRPr="001B6278">
        <w:rPr>
          <w:rFonts w:cs="Arial"/>
          <w:lang w:val="cy-GB"/>
        </w:rPr>
        <w:t>weithredu’n briodol.</w:t>
      </w:r>
    </w:p>
    <w:p w14:paraId="67203296" w14:textId="77777777" w:rsidR="00EC3E04" w:rsidRPr="00E57BA9" w:rsidRDefault="00EC3E04" w:rsidP="00E57BA9">
      <w:pPr>
        <w:widowControl w:val="0"/>
        <w:ind w:left="851" w:hanging="851"/>
        <w:jc w:val="both"/>
        <w:rPr>
          <w:rFonts w:cs="Arial"/>
        </w:rPr>
      </w:pPr>
      <w:r w:rsidRPr="00E57BA9">
        <w:rPr>
          <w:rFonts w:cs="Arial"/>
        </w:rPr>
        <w:tab/>
      </w:r>
    </w:p>
    <w:p w14:paraId="59418AFE" w14:textId="148ABE48" w:rsidR="00EC3E04" w:rsidRPr="00E57BA9" w:rsidRDefault="001B6278" w:rsidP="00E57BA9">
      <w:pPr>
        <w:widowControl w:val="0"/>
        <w:jc w:val="both"/>
        <w:rPr>
          <w:rFonts w:cs="Arial"/>
        </w:rPr>
      </w:pPr>
      <w:r w:rsidRPr="00A210C4">
        <w:rPr>
          <w:rFonts w:cs="Arial"/>
          <w:lang w:val="cy-GB"/>
        </w:rPr>
        <w:t xml:space="preserve">Bydd y Brifysgol yn ysgrifennu at fyfyrwyr </w:t>
      </w:r>
      <w:r w:rsidR="00A210C4" w:rsidRPr="00A210C4">
        <w:rPr>
          <w:rFonts w:cs="Arial"/>
          <w:lang w:val="cy-GB"/>
        </w:rPr>
        <w:t xml:space="preserve">ar adeg pan ystyrir ei bod yn briodol, </w:t>
      </w:r>
      <w:r w:rsidRPr="00A210C4">
        <w:rPr>
          <w:rFonts w:cs="Arial"/>
          <w:lang w:val="cy-GB"/>
        </w:rPr>
        <w:t xml:space="preserve">i fynegi bod y bartneriaeth </w:t>
      </w:r>
      <w:r w:rsidR="008E7EA5">
        <w:rPr>
          <w:rFonts w:cs="Arial"/>
          <w:lang w:val="cy-GB"/>
        </w:rPr>
        <w:t xml:space="preserve">i’w </w:t>
      </w:r>
      <w:r w:rsidRPr="00A210C4">
        <w:rPr>
          <w:rFonts w:cs="Arial"/>
          <w:lang w:val="cy-GB"/>
        </w:rPr>
        <w:t>therfynu ac yn amlinellu’n glir unrhyw ganlyniadau o ran dilyniant neu o ran cwblhau’u dyfarniad</w:t>
      </w:r>
      <w:r w:rsidR="00A210C4" w:rsidRPr="00A210C4">
        <w:rPr>
          <w:rFonts w:cs="Arial"/>
          <w:lang w:val="cy-GB"/>
        </w:rPr>
        <w:t>.</w:t>
      </w:r>
      <w:r w:rsidRPr="00A210C4">
        <w:rPr>
          <w:rFonts w:cs="Arial"/>
          <w:lang w:val="cy-GB"/>
        </w:rPr>
        <w:t xml:space="preserve"> </w:t>
      </w:r>
      <w:r w:rsidR="00EC3E04" w:rsidRPr="00A210C4">
        <w:rPr>
          <w:rFonts w:cs="Arial"/>
        </w:rPr>
        <w:t xml:space="preserve"> </w:t>
      </w:r>
      <w:r w:rsidR="00EC3E04" w:rsidRPr="00E57BA9">
        <w:rPr>
          <w:rFonts w:cs="Arial"/>
        </w:rPr>
        <w:t xml:space="preserve">  </w:t>
      </w:r>
      <w:r w:rsidR="00EC3E04" w:rsidRPr="00E57BA9">
        <w:rPr>
          <w:rFonts w:cs="Arial"/>
        </w:rPr>
        <w:tab/>
      </w:r>
    </w:p>
    <w:p w14:paraId="52F078CB" w14:textId="77777777" w:rsidR="00E57BA9" w:rsidRDefault="00E57BA9" w:rsidP="00E57BA9">
      <w:pPr>
        <w:widowControl w:val="0"/>
        <w:tabs>
          <w:tab w:val="left" w:pos="851"/>
        </w:tabs>
        <w:ind w:left="851" w:hanging="851"/>
        <w:jc w:val="both"/>
        <w:rPr>
          <w:rFonts w:cs="Arial"/>
        </w:rPr>
      </w:pPr>
    </w:p>
    <w:p w14:paraId="427E1EB2" w14:textId="2A6A06E6" w:rsidR="00EC3E04" w:rsidRPr="00E57BA9" w:rsidRDefault="00A210C4" w:rsidP="00E57BA9">
      <w:pPr>
        <w:widowControl w:val="0"/>
        <w:jc w:val="both"/>
        <w:rPr>
          <w:rFonts w:cs="Arial"/>
        </w:rPr>
      </w:pPr>
      <w:r w:rsidRPr="00A210C4">
        <w:rPr>
          <w:rFonts w:cs="Arial"/>
          <w:lang w:val="cy-GB"/>
        </w:rPr>
        <w:t>Adeg terfynu, bydd Cofrestr y Brifysgol o Bartneriaethau Cydweithredol yn cael ei diweddaru yn unol â hynny.</w:t>
      </w:r>
      <w:r w:rsidR="00EC3E04" w:rsidRPr="00A210C4">
        <w:rPr>
          <w:rFonts w:cs="Arial"/>
        </w:rPr>
        <w:t xml:space="preserve"> </w:t>
      </w:r>
    </w:p>
    <w:p w14:paraId="7B6C6622" w14:textId="77777777" w:rsidR="00EC3E04" w:rsidRPr="00E57BA9" w:rsidRDefault="00EC3E04" w:rsidP="00E57BA9">
      <w:pPr>
        <w:widowControl w:val="0"/>
        <w:ind w:left="851" w:hanging="851"/>
        <w:jc w:val="both"/>
        <w:rPr>
          <w:rFonts w:cs="Arial"/>
        </w:rPr>
      </w:pPr>
    </w:p>
    <w:p w14:paraId="25EED288" w14:textId="52FED275" w:rsidR="00EC3E04" w:rsidRPr="00986837" w:rsidRDefault="00A210C4" w:rsidP="00E57BA9">
      <w:pPr>
        <w:widowControl w:val="0"/>
        <w:jc w:val="both"/>
        <w:rPr>
          <w:rFonts w:cs="Arial"/>
        </w:rPr>
      </w:pPr>
      <w:r w:rsidRPr="00A210C4">
        <w:rPr>
          <w:rFonts w:cs="Arial"/>
          <w:lang w:val="cy-GB"/>
        </w:rPr>
        <w:t>Bernir bod terfynu neu ddirwyn partneriaeth gydweithredol i ben yn unol â’r gweithdrefnau sydd wedi’u nodi uchod yn drefniant parhaol.</w:t>
      </w:r>
      <w:r w:rsidR="00EC3E04" w:rsidRPr="00A210C4">
        <w:rPr>
          <w:rFonts w:cs="Arial"/>
        </w:rPr>
        <w:t xml:space="preserve"> </w:t>
      </w:r>
      <w:r w:rsidRPr="00986837">
        <w:rPr>
          <w:rFonts w:cs="Arial"/>
          <w:lang w:val="cy-GB"/>
        </w:rPr>
        <w:t>Rhaid i unrhyw gynnig i ailgychwyn partneriaeth ddilyn y gweithdrefnau ar gyfer cymeradwyo partneriaeth newydd sydd wedi’u nodi yn Atodiad CP2.</w:t>
      </w:r>
    </w:p>
    <w:p w14:paraId="2C31D937" w14:textId="77777777" w:rsidR="00EC3E04" w:rsidRPr="00E57BA9" w:rsidRDefault="00EC3E04" w:rsidP="00E57BA9">
      <w:pPr>
        <w:pStyle w:val="ListParagraph"/>
        <w:ind w:left="0"/>
        <w:jc w:val="both"/>
        <w:rPr>
          <w:rFonts w:ascii="Arial" w:hAnsi="Arial" w:cs="Arial"/>
          <w:i/>
          <w:iCs/>
        </w:rPr>
      </w:pPr>
    </w:p>
    <w:p w14:paraId="57C5A1BA" w14:textId="77777777" w:rsidR="00F652F8" w:rsidRPr="00E57BA9" w:rsidRDefault="00F652F8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77EA0ED8" w14:textId="3F2846AD" w:rsidR="00F652F8" w:rsidRPr="00E57BA9" w:rsidRDefault="00F652F8" w:rsidP="00E57BA9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sectPr w:rsidR="00F652F8" w:rsidRPr="00E57BA9" w:rsidSect="0073062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701" w:bottom="147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8BE1" w14:textId="77777777" w:rsidR="00A22DF2" w:rsidRDefault="00A22DF2">
      <w:r>
        <w:separator/>
      </w:r>
    </w:p>
  </w:endnote>
  <w:endnote w:type="continuationSeparator" w:id="0">
    <w:p w14:paraId="4C1827D0" w14:textId="77777777" w:rsidR="00A22DF2" w:rsidRDefault="00A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6CC" w14:textId="77777777" w:rsidR="006110A9" w:rsidRDefault="00982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CF5A4" w14:textId="77777777" w:rsidR="006110A9" w:rsidRDefault="0061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F7948" w14:textId="37E15D15" w:rsidR="0081799F" w:rsidRDefault="00D902F9" w:rsidP="00D902F9">
        <w:pPr>
          <w:pStyle w:val="Footer"/>
          <w:jc w:val="left"/>
        </w:pPr>
        <w:r>
          <w:t>2020</w:t>
        </w:r>
        <w:r>
          <w:tab/>
        </w:r>
        <w:r>
          <w:tab/>
        </w:r>
        <w:r w:rsidR="0081799F">
          <w:fldChar w:fldCharType="begin"/>
        </w:r>
        <w:r w:rsidR="0081799F">
          <w:instrText xml:space="preserve"> PAGE   \* MERGEFORMAT </w:instrText>
        </w:r>
        <w:r w:rsidR="0081799F">
          <w:fldChar w:fldCharType="separate"/>
        </w:r>
        <w:r w:rsidR="0081799F">
          <w:rPr>
            <w:noProof/>
          </w:rPr>
          <w:t>2</w:t>
        </w:r>
        <w:r w:rsidR="0081799F">
          <w:rPr>
            <w:noProof/>
          </w:rPr>
          <w:fldChar w:fldCharType="end"/>
        </w:r>
      </w:p>
    </w:sdtContent>
  </w:sdt>
  <w:p w14:paraId="1B4CAB4D" w14:textId="1C2D41C6" w:rsidR="00A47F6E" w:rsidRPr="00A47F6E" w:rsidRDefault="00A47F6E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71F" w14:textId="77777777" w:rsidR="006110A9" w:rsidRDefault="00982FC2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0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0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BED2E" w14:textId="77777777" w:rsidR="006110A9" w:rsidRDefault="006110A9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0F27" w14:textId="77777777" w:rsidR="00A22DF2" w:rsidRDefault="00A22DF2">
      <w:r>
        <w:separator/>
      </w:r>
    </w:p>
  </w:footnote>
  <w:footnote w:type="continuationSeparator" w:id="0">
    <w:p w14:paraId="5CC1C964" w14:textId="77777777" w:rsidR="00A22DF2" w:rsidRDefault="00A2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6F8" w14:textId="734E1588" w:rsidR="006110A9" w:rsidRPr="001610C8" w:rsidRDefault="006110A9" w:rsidP="001610C8">
    <w:pPr>
      <w:pStyle w:val="Header"/>
      <w:jc w:val="right"/>
      <w:rPr>
        <w:sz w:val="22"/>
      </w:rPr>
    </w:pPr>
    <w:r w:rsidRPr="00987824">
      <w:rPr>
        <w:sz w:val="22"/>
        <w:lang w:val="cy-GB"/>
      </w:rPr>
      <w:t>A</w:t>
    </w:r>
    <w:r w:rsidR="00987824" w:rsidRPr="00987824">
      <w:rPr>
        <w:sz w:val="22"/>
        <w:lang w:val="cy-GB"/>
      </w:rPr>
      <w:t>todiad</w:t>
    </w:r>
    <w:r w:rsidR="00987824">
      <w:rPr>
        <w:sz w:val="22"/>
      </w:rPr>
      <w:t xml:space="preserve"> </w:t>
    </w:r>
    <w:r w:rsidRPr="001610C8">
      <w:rPr>
        <w:sz w:val="22"/>
      </w:rPr>
      <w:t>CP</w:t>
    </w:r>
    <w:r w:rsidR="00F652F8">
      <w:rPr>
        <w:sz w:val="22"/>
      </w:rPr>
      <w:t>1</w:t>
    </w:r>
    <w:r w:rsidR="002009AD">
      <w:rPr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A59"/>
    <w:multiLevelType w:val="hybridMultilevel"/>
    <w:tmpl w:val="48DC92D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3245344E"/>
    <w:multiLevelType w:val="hybridMultilevel"/>
    <w:tmpl w:val="9B74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80471"/>
    <w:multiLevelType w:val="hybridMultilevel"/>
    <w:tmpl w:val="01883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32D28"/>
    <w:multiLevelType w:val="hybridMultilevel"/>
    <w:tmpl w:val="130298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145FB78"/>
    <w:docVar w:name="WfLastSegment" w:val="14474"/>
    <w:docVar w:name="WfProtection" w:val="1"/>
    <w:docVar w:name="WfSegPar" w:val="00010 -1 0 0 0 0 0 0"/>
    <w:docVar w:name="WfSetup" w:val="C:\Users\meinir.jones\AppData\Roaming\Microsoft\Word\STARTUP\wordfast.ini"/>
    <w:docVar w:name="WfStyles" w:val="377 WfIntNo docCells=0A ,S:\Translation\Cyfieithu\Ar Waith\MeinirArWaith\CP12 Processes for termination of collaborative partnerships 05-2021-Cym.docx, | ,,Balloon Text,Comment Reference,Comment Subject,Comment Text,contextualspellingandgrammarerror,Default Paragraph Font,Footer,Footnote Reference,Footnote Text,Header,Hyperlink,List Paragraph,No List,Normal,normaltextrun1,p,Page Number,Plain Text,Strong,Table Grid,Table Normal,tw4winMark,Unresolved Mention,"/>
  </w:docVars>
  <w:rsids>
    <w:rsidRoot w:val="00766E74"/>
    <w:rsid w:val="00000A8D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005"/>
    <w:rsid w:val="0000628E"/>
    <w:rsid w:val="0000630F"/>
    <w:rsid w:val="000067A5"/>
    <w:rsid w:val="00006A83"/>
    <w:rsid w:val="00006E71"/>
    <w:rsid w:val="000070E5"/>
    <w:rsid w:val="0000710E"/>
    <w:rsid w:val="00007416"/>
    <w:rsid w:val="0000774C"/>
    <w:rsid w:val="00010417"/>
    <w:rsid w:val="00011901"/>
    <w:rsid w:val="00012E54"/>
    <w:rsid w:val="000135A8"/>
    <w:rsid w:val="0001392B"/>
    <w:rsid w:val="00013B6A"/>
    <w:rsid w:val="00013D84"/>
    <w:rsid w:val="0001497E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0F25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6C6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E7E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73A1"/>
    <w:rsid w:val="0006793C"/>
    <w:rsid w:val="00070237"/>
    <w:rsid w:val="0007027E"/>
    <w:rsid w:val="0007070A"/>
    <w:rsid w:val="00070CE3"/>
    <w:rsid w:val="0007115B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4C6"/>
    <w:rsid w:val="0007658E"/>
    <w:rsid w:val="00077351"/>
    <w:rsid w:val="000775BF"/>
    <w:rsid w:val="00080555"/>
    <w:rsid w:val="000820DB"/>
    <w:rsid w:val="00083240"/>
    <w:rsid w:val="000838CD"/>
    <w:rsid w:val="00084024"/>
    <w:rsid w:val="00084968"/>
    <w:rsid w:val="00085660"/>
    <w:rsid w:val="00087416"/>
    <w:rsid w:val="00087BB4"/>
    <w:rsid w:val="00087EBF"/>
    <w:rsid w:val="00090851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B3D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C9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920"/>
    <w:rsid w:val="000D4D77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5B87"/>
    <w:rsid w:val="000E6148"/>
    <w:rsid w:val="000E61D9"/>
    <w:rsid w:val="000E653F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E08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6D9"/>
    <w:rsid w:val="00101763"/>
    <w:rsid w:val="001017C0"/>
    <w:rsid w:val="00101E2F"/>
    <w:rsid w:val="001024B8"/>
    <w:rsid w:val="00102851"/>
    <w:rsid w:val="001038A6"/>
    <w:rsid w:val="001038EA"/>
    <w:rsid w:val="00103FED"/>
    <w:rsid w:val="001054B2"/>
    <w:rsid w:val="00106571"/>
    <w:rsid w:val="00106724"/>
    <w:rsid w:val="00107068"/>
    <w:rsid w:val="00107561"/>
    <w:rsid w:val="00107DF5"/>
    <w:rsid w:val="00107F0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58C6"/>
    <w:rsid w:val="00116407"/>
    <w:rsid w:val="00117157"/>
    <w:rsid w:val="0011727E"/>
    <w:rsid w:val="0012004E"/>
    <w:rsid w:val="00120518"/>
    <w:rsid w:val="00120956"/>
    <w:rsid w:val="00120E52"/>
    <w:rsid w:val="0012147B"/>
    <w:rsid w:val="00121639"/>
    <w:rsid w:val="00121A7D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1BD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48C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0C8"/>
    <w:rsid w:val="00161178"/>
    <w:rsid w:val="00161E7B"/>
    <w:rsid w:val="001622AD"/>
    <w:rsid w:val="001631DD"/>
    <w:rsid w:val="0016336B"/>
    <w:rsid w:val="00163402"/>
    <w:rsid w:val="0016389E"/>
    <w:rsid w:val="00164C94"/>
    <w:rsid w:val="00164FCB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E7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14F"/>
    <w:rsid w:val="001943C0"/>
    <w:rsid w:val="00194FAF"/>
    <w:rsid w:val="00195629"/>
    <w:rsid w:val="001957BD"/>
    <w:rsid w:val="001957E0"/>
    <w:rsid w:val="001959EE"/>
    <w:rsid w:val="00195A07"/>
    <w:rsid w:val="00196E0B"/>
    <w:rsid w:val="00196F6D"/>
    <w:rsid w:val="001970E9"/>
    <w:rsid w:val="001973C6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1AB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6278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65B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09A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56E8"/>
    <w:rsid w:val="00226ACF"/>
    <w:rsid w:val="00230CD4"/>
    <w:rsid w:val="00230DDE"/>
    <w:rsid w:val="00231170"/>
    <w:rsid w:val="0023168C"/>
    <w:rsid w:val="00231700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0BF0"/>
    <w:rsid w:val="002410E9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404"/>
    <w:rsid w:val="00250BD5"/>
    <w:rsid w:val="00251476"/>
    <w:rsid w:val="00251903"/>
    <w:rsid w:val="00251FDA"/>
    <w:rsid w:val="00253BC0"/>
    <w:rsid w:val="00253CFE"/>
    <w:rsid w:val="00254039"/>
    <w:rsid w:val="002545FC"/>
    <w:rsid w:val="00254AEF"/>
    <w:rsid w:val="00254D20"/>
    <w:rsid w:val="00255858"/>
    <w:rsid w:val="00255D78"/>
    <w:rsid w:val="002561DB"/>
    <w:rsid w:val="00256504"/>
    <w:rsid w:val="002566BD"/>
    <w:rsid w:val="00256CDD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CDB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7F3"/>
    <w:rsid w:val="00275831"/>
    <w:rsid w:val="00275AD7"/>
    <w:rsid w:val="002767C5"/>
    <w:rsid w:val="0027698B"/>
    <w:rsid w:val="00276A3C"/>
    <w:rsid w:val="002770CB"/>
    <w:rsid w:val="0027732A"/>
    <w:rsid w:val="00277A9E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63D"/>
    <w:rsid w:val="00285EED"/>
    <w:rsid w:val="00286419"/>
    <w:rsid w:val="0028657D"/>
    <w:rsid w:val="0028680F"/>
    <w:rsid w:val="00286E09"/>
    <w:rsid w:val="002873AA"/>
    <w:rsid w:val="00287A84"/>
    <w:rsid w:val="0029017F"/>
    <w:rsid w:val="002905FD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572E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559"/>
    <w:rsid w:val="002A09C4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FC7"/>
    <w:rsid w:val="002A7A8E"/>
    <w:rsid w:val="002B0AAA"/>
    <w:rsid w:val="002B0CDF"/>
    <w:rsid w:val="002B11C9"/>
    <w:rsid w:val="002B171C"/>
    <w:rsid w:val="002B2078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88"/>
    <w:rsid w:val="002C37C7"/>
    <w:rsid w:val="002C3BA5"/>
    <w:rsid w:val="002C3C21"/>
    <w:rsid w:val="002C3DF5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469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5D2F"/>
    <w:rsid w:val="002E61D7"/>
    <w:rsid w:val="002E6CBD"/>
    <w:rsid w:val="002E74D8"/>
    <w:rsid w:val="002F0206"/>
    <w:rsid w:val="002F0940"/>
    <w:rsid w:val="002F1469"/>
    <w:rsid w:val="002F1520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9F5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12D3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5CBC"/>
    <w:rsid w:val="0032644E"/>
    <w:rsid w:val="00327C35"/>
    <w:rsid w:val="00327F8D"/>
    <w:rsid w:val="003308F2"/>
    <w:rsid w:val="003311E8"/>
    <w:rsid w:val="00331936"/>
    <w:rsid w:val="003328C3"/>
    <w:rsid w:val="0033330F"/>
    <w:rsid w:val="003333F6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3C05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4CAE"/>
    <w:rsid w:val="00355211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263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1358"/>
    <w:rsid w:val="00391784"/>
    <w:rsid w:val="003917BB"/>
    <w:rsid w:val="003918C4"/>
    <w:rsid w:val="00391AB9"/>
    <w:rsid w:val="00391D16"/>
    <w:rsid w:val="00391DDF"/>
    <w:rsid w:val="00392037"/>
    <w:rsid w:val="00392121"/>
    <w:rsid w:val="00392A95"/>
    <w:rsid w:val="00392EA6"/>
    <w:rsid w:val="003934B8"/>
    <w:rsid w:val="003935AC"/>
    <w:rsid w:val="00394CCE"/>
    <w:rsid w:val="00395D02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0B43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0237"/>
    <w:rsid w:val="003B11D2"/>
    <w:rsid w:val="003B1460"/>
    <w:rsid w:val="003B159B"/>
    <w:rsid w:val="003B1825"/>
    <w:rsid w:val="003B2599"/>
    <w:rsid w:val="003B2E36"/>
    <w:rsid w:val="003B4C07"/>
    <w:rsid w:val="003B51E1"/>
    <w:rsid w:val="003B521B"/>
    <w:rsid w:val="003B5598"/>
    <w:rsid w:val="003B593F"/>
    <w:rsid w:val="003B5C12"/>
    <w:rsid w:val="003B5DBD"/>
    <w:rsid w:val="003B66DF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3FD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016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2E90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6E43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51980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661"/>
    <w:rsid w:val="0046795E"/>
    <w:rsid w:val="00467F11"/>
    <w:rsid w:val="00470582"/>
    <w:rsid w:val="0047094B"/>
    <w:rsid w:val="00470F31"/>
    <w:rsid w:val="00472786"/>
    <w:rsid w:val="00472EE9"/>
    <w:rsid w:val="004732A7"/>
    <w:rsid w:val="00473A33"/>
    <w:rsid w:val="004745BB"/>
    <w:rsid w:val="00474A5C"/>
    <w:rsid w:val="00474D98"/>
    <w:rsid w:val="00475046"/>
    <w:rsid w:val="004752C2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2F8F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7D6"/>
    <w:rsid w:val="004945EF"/>
    <w:rsid w:val="00494800"/>
    <w:rsid w:val="00494B19"/>
    <w:rsid w:val="0049523D"/>
    <w:rsid w:val="00495C14"/>
    <w:rsid w:val="0049767B"/>
    <w:rsid w:val="004A0FFA"/>
    <w:rsid w:val="004A100D"/>
    <w:rsid w:val="004A1039"/>
    <w:rsid w:val="004A1443"/>
    <w:rsid w:val="004A1AF1"/>
    <w:rsid w:val="004A1CBD"/>
    <w:rsid w:val="004A41E4"/>
    <w:rsid w:val="004A45CC"/>
    <w:rsid w:val="004A4BBC"/>
    <w:rsid w:val="004A5B86"/>
    <w:rsid w:val="004A65B9"/>
    <w:rsid w:val="004A66B7"/>
    <w:rsid w:val="004A6F68"/>
    <w:rsid w:val="004A7442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E5"/>
    <w:rsid w:val="004B31D8"/>
    <w:rsid w:val="004B3F57"/>
    <w:rsid w:val="004B43D1"/>
    <w:rsid w:val="004B4FF8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BA4"/>
    <w:rsid w:val="004C6EC1"/>
    <w:rsid w:val="004C727B"/>
    <w:rsid w:val="004C78CB"/>
    <w:rsid w:val="004C7AA6"/>
    <w:rsid w:val="004D032E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25F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2A6B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5AE9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42C"/>
    <w:rsid w:val="00505A0D"/>
    <w:rsid w:val="00505D42"/>
    <w:rsid w:val="00505DC0"/>
    <w:rsid w:val="00505E67"/>
    <w:rsid w:val="00506BC8"/>
    <w:rsid w:val="00507472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4B9"/>
    <w:rsid w:val="00536882"/>
    <w:rsid w:val="00537241"/>
    <w:rsid w:val="0053782D"/>
    <w:rsid w:val="00537982"/>
    <w:rsid w:val="0054039F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619"/>
    <w:rsid w:val="00560BC0"/>
    <w:rsid w:val="00561B10"/>
    <w:rsid w:val="00561B72"/>
    <w:rsid w:val="005623E4"/>
    <w:rsid w:val="00562FAB"/>
    <w:rsid w:val="0056366E"/>
    <w:rsid w:val="00564C81"/>
    <w:rsid w:val="00564DB9"/>
    <w:rsid w:val="00565015"/>
    <w:rsid w:val="00565A05"/>
    <w:rsid w:val="00565AC0"/>
    <w:rsid w:val="00565C30"/>
    <w:rsid w:val="00566639"/>
    <w:rsid w:val="005670B6"/>
    <w:rsid w:val="005701F4"/>
    <w:rsid w:val="00570897"/>
    <w:rsid w:val="00571C68"/>
    <w:rsid w:val="00571DE0"/>
    <w:rsid w:val="005729A9"/>
    <w:rsid w:val="00572D48"/>
    <w:rsid w:val="005732E9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BAC"/>
    <w:rsid w:val="005861AB"/>
    <w:rsid w:val="00586694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6503"/>
    <w:rsid w:val="00596864"/>
    <w:rsid w:val="005968D2"/>
    <w:rsid w:val="00597B5D"/>
    <w:rsid w:val="005A0142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3826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1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3719"/>
    <w:rsid w:val="005E384E"/>
    <w:rsid w:val="005E38C3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320"/>
    <w:rsid w:val="005F0A1B"/>
    <w:rsid w:val="005F283B"/>
    <w:rsid w:val="005F2B6C"/>
    <w:rsid w:val="005F2D83"/>
    <w:rsid w:val="005F3290"/>
    <w:rsid w:val="005F36BA"/>
    <w:rsid w:val="005F3F7A"/>
    <w:rsid w:val="005F5E87"/>
    <w:rsid w:val="005F6318"/>
    <w:rsid w:val="005F6F4D"/>
    <w:rsid w:val="005F72B5"/>
    <w:rsid w:val="005F75A1"/>
    <w:rsid w:val="006000DE"/>
    <w:rsid w:val="0060044D"/>
    <w:rsid w:val="0060070D"/>
    <w:rsid w:val="00600C64"/>
    <w:rsid w:val="00601632"/>
    <w:rsid w:val="00602BB7"/>
    <w:rsid w:val="00602BDC"/>
    <w:rsid w:val="0060350B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0A9"/>
    <w:rsid w:val="0061148B"/>
    <w:rsid w:val="00611806"/>
    <w:rsid w:val="00611868"/>
    <w:rsid w:val="00611C7A"/>
    <w:rsid w:val="00612780"/>
    <w:rsid w:val="0061289E"/>
    <w:rsid w:val="00612D12"/>
    <w:rsid w:val="006131A4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4FF4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1862"/>
    <w:rsid w:val="00641D44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6ECF"/>
    <w:rsid w:val="006472BF"/>
    <w:rsid w:val="00647817"/>
    <w:rsid w:val="00647C91"/>
    <w:rsid w:val="00650475"/>
    <w:rsid w:val="00650523"/>
    <w:rsid w:val="006509E4"/>
    <w:rsid w:val="00650BBC"/>
    <w:rsid w:val="00650D14"/>
    <w:rsid w:val="00651271"/>
    <w:rsid w:val="0065145C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6947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BD9"/>
    <w:rsid w:val="0067230F"/>
    <w:rsid w:val="00672AC2"/>
    <w:rsid w:val="00672B90"/>
    <w:rsid w:val="006736AB"/>
    <w:rsid w:val="006743C0"/>
    <w:rsid w:val="00674EB0"/>
    <w:rsid w:val="006756D2"/>
    <w:rsid w:val="00675F3E"/>
    <w:rsid w:val="00677F44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498D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7EC"/>
    <w:rsid w:val="006A1B0B"/>
    <w:rsid w:val="006A21A6"/>
    <w:rsid w:val="006A2B15"/>
    <w:rsid w:val="006A370A"/>
    <w:rsid w:val="006A37FF"/>
    <w:rsid w:val="006A3EEA"/>
    <w:rsid w:val="006A47EF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0A6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628"/>
    <w:rsid w:val="006C4D45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3FBD"/>
    <w:rsid w:val="006E46C6"/>
    <w:rsid w:val="006E53D0"/>
    <w:rsid w:val="006E55C4"/>
    <w:rsid w:val="006E60AD"/>
    <w:rsid w:val="006E6711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706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1DAF"/>
    <w:rsid w:val="007027A3"/>
    <w:rsid w:val="00702A69"/>
    <w:rsid w:val="00702F07"/>
    <w:rsid w:val="00703409"/>
    <w:rsid w:val="0070390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062E"/>
    <w:rsid w:val="0073132E"/>
    <w:rsid w:val="0073139D"/>
    <w:rsid w:val="00731499"/>
    <w:rsid w:val="00731809"/>
    <w:rsid w:val="00732BE1"/>
    <w:rsid w:val="00734F1B"/>
    <w:rsid w:val="0073511D"/>
    <w:rsid w:val="00735AF9"/>
    <w:rsid w:val="00735CB0"/>
    <w:rsid w:val="007363F0"/>
    <w:rsid w:val="00736993"/>
    <w:rsid w:val="00737425"/>
    <w:rsid w:val="007376BD"/>
    <w:rsid w:val="00737B7E"/>
    <w:rsid w:val="00737C57"/>
    <w:rsid w:val="00737D3D"/>
    <w:rsid w:val="0074022D"/>
    <w:rsid w:val="007408AA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A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47B"/>
    <w:rsid w:val="00757A92"/>
    <w:rsid w:val="00757B6B"/>
    <w:rsid w:val="00761E48"/>
    <w:rsid w:val="00764715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E4"/>
    <w:rsid w:val="00766E74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0BED"/>
    <w:rsid w:val="00782C9F"/>
    <w:rsid w:val="007835BB"/>
    <w:rsid w:val="007841F2"/>
    <w:rsid w:val="007856AF"/>
    <w:rsid w:val="00786B1A"/>
    <w:rsid w:val="00786F41"/>
    <w:rsid w:val="007877F6"/>
    <w:rsid w:val="007878B0"/>
    <w:rsid w:val="00790390"/>
    <w:rsid w:val="007909B0"/>
    <w:rsid w:val="00790D3B"/>
    <w:rsid w:val="00791AB9"/>
    <w:rsid w:val="00792487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63A7"/>
    <w:rsid w:val="00797188"/>
    <w:rsid w:val="00797AD7"/>
    <w:rsid w:val="00797B66"/>
    <w:rsid w:val="007A028A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29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2F0"/>
    <w:rsid w:val="007D54D8"/>
    <w:rsid w:val="007D587C"/>
    <w:rsid w:val="007D595D"/>
    <w:rsid w:val="007D7A72"/>
    <w:rsid w:val="007E0233"/>
    <w:rsid w:val="007E0CCD"/>
    <w:rsid w:val="007E0FB1"/>
    <w:rsid w:val="007E1B8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DE7"/>
    <w:rsid w:val="007F2E23"/>
    <w:rsid w:val="007F2F8C"/>
    <w:rsid w:val="007F3281"/>
    <w:rsid w:val="007F32C3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5FF1"/>
    <w:rsid w:val="007F6745"/>
    <w:rsid w:val="007F6989"/>
    <w:rsid w:val="007F71D9"/>
    <w:rsid w:val="007F748C"/>
    <w:rsid w:val="007F7F33"/>
    <w:rsid w:val="007F7F37"/>
    <w:rsid w:val="008007BC"/>
    <w:rsid w:val="008018E7"/>
    <w:rsid w:val="0080197D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EBC"/>
    <w:rsid w:val="00814FC4"/>
    <w:rsid w:val="0081529C"/>
    <w:rsid w:val="0081585A"/>
    <w:rsid w:val="00816064"/>
    <w:rsid w:val="008163E0"/>
    <w:rsid w:val="00816F29"/>
    <w:rsid w:val="008170FD"/>
    <w:rsid w:val="00817292"/>
    <w:rsid w:val="0081799F"/>
    <w:rsid w:val="00817BAE"/>
    <w:rsid w:val="008207CE"/>
    <w:rsid w:val="00820EE0"/>
    <w:rsid w:val="008219D4"/>
    <w:rsid w:val="00822134"/>
    <w:rsid w:val="00822574"/>
    <w:rsid w:val="0082355D"/>
    <w:rsid w:val="00823835"/>
    <w:rsid w:val="0082393F"/>
    <w:rsid w:val="00823CFD"/>
    <w:rsid w:val="0082402A"/>
    <w:rsid w:val="0082435B"/>
    <w:rsid w:val="008248A5"/>
    <w:rsid w:val="008251C5"/>
    <w:rsid w:val="0082520D"/>
    <w:rsid w:val="008258F8"/>
    <w:rsid w:val="00826727"/>
    <w:rsid w:val="00826DA0"/>
    <w:rsid w:val="00826E16"/>
    <w:rsid w:val="00827517"/>
    <w:rsid w:val="0083038E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6DD0"/>
    <w:rsid w:val="00837101"/>
    <w:rsid w:val="0083783A"/>
    <w:rsid w:val="00837E5E"/>
    <w:rsid w:val="00837EEF"/>
    <w:rsid w:val="00837EF5"/>
    <w:rsid w:val="00840548"/>
    <w:rsid w:val="00840A86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260D"/>
    <w:rsid w:val="0085269B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051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64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3F82"/>
    <w:rsid w:val="00894AA3"/>
    <w:rsid w:val="00895231"/>
    <w:rsid w:val="008953EB"/>
    <w:rsid w:val="00895616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4D8B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5C4"/>
    <w:rsid w:val="008B365E"/>
    <w:rsid w:val="008B39CF"/>
    <w:rsid w:val="008B3C7F"/>
    <w:rsid w:val="008B53E4"/>
    <w:rsid w:val="008B55A8"/>
    <w:rsid w:val="008B5D07"/>
    <w:rsid w:val="008B5EE0"/>
    <w:rsid w:val="008B6246"/>
    <w:rsid w:val="008B6F81"/>
    <w:rsid w:val="008B7098"/>
    <w:rsid w:val="008B78EC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560"/>
    <w:rsid w:val="008D245E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EA5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4E4"/>
    <w:rsid w:val="008F6F6E"/>
    <w:rsid w:val="008F7110"/>
    <w:rsid w:val="008F71BC"/>
    <w:rsid w:val="008F7898"/>
    <w:rsid w:val="0090101B"/>
    <w:rsid w:val="0090116B"/>
    <w:rsid w:val="009017D9"/>
    <w:rsid w:val="00901D4B"/>
    <w:rsid w:val="00901D93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075"/>
    <w:rsid w:val="00911205"/>
    <w:rsid w:val="00911D86"/>
    <w:rsid w:val="0091235C"/>
    <w:rsid w:val="009130D4"/>
    <w:rsid w:val="00913553"/>
    <w:rsid w:val="0091359E"/>
    <w:rsid w:val="0091382D"/>
    <w:rsid w:val="00913D05"/>
    <w:rsid w:val="0091408C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5D1"/>
    <w:rsid w:val="00924BB5"/>
    <w:rsid w:val="009252E5"/>
    <w:rsid w:val="00925972"/>
    <w:rsid w:val="00926204"/>
    <w:rsid w:val="00926712"/>
    <w:rsid w:val="00926A70"/>
    <w:rsid w:val="00926D72"/>
    <w:rsid w:val="0092770A"/>
    <w:rsid w:val="00927B18"/>
    <w:rsid w:val="00927D5F"/>
    <w:rsid w:val="009317AE"/>
    <w:rsid w:val="00931EC2"/>
    <w:rsid w:val="00931F8D"/>
    <w:rsid w:val="0093230B"/>
    <w:rsid w:val="00932618"/>
    <w:rsid w:val="00932840"/>
    <w:rsid w:val="00932C89"/>
    <w:rsid w:val="00932CF4"/>
    <w:rsid w:val="009338C8"/>
    <w:rsid w:val="0093469C"/>
    <w:rsid w:val="00934B66"/>
    <w:rsid w:val="0093552F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D34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043"/>
    <w:rsid w:val="00952600"/>
    <w:rsid w:val="009531FA"/>
    <w:rsid w:val="00953317"/>
    <w:rsid w:val="00953B91"/>
    <w:rsid w:val="00954113"/>
    <w:rsid w:val="009542B0"/>
    <w:rsid w:val="00954695"/>
    <w:rsid w:val="009548A5"/>
    <w:rsid w:val="00954AB3"/>
    <w:rsid w:val="00954C66"/>
    <w:rsid w:val="00954F89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2D6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55F2"/>
    <w:rsid w:val="00977DAE"/>
    <w:rsid w:val="009803F9"/>
    <w:rsid w:val="00980A52"/>
    <w:rsid w:val="009812D7"/>
    <w:rsid w:val="00981E9B"/>
    <w:rsid w:val="009826EE"/>
    <w:rsid w:val="009827B2"/>
    <w:rsid w:val="009828B2"/>
    <w:rsid w:val="00982965"/>
    <w:rsid w:val="00982B60"/>
    <w:rsid w:val="00982FC2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837"/>
    <w:rsid w:val="00986BA2"/>
    <w:rsid w:val="009872B2"/>
    <w:rsid w:val="00987824"/>
    <w:rsid w:val="009878EB"/>
    <w:rsid w:val="0099024A"/>
    <w:rsid w:val="009902FB"/>
    <w:rsid w:val="009904CB"/>
    <w:rsid w:val="00990E9F"/>
    <w:rsid w:val="00990F7D"/>
    <w:rsid w:val="00991BDB"/>
    <w:rsid w:val="00991BFC"/>
    <w:rsid w:val="00992418"/>
    <w:rsid w:val="00992517"/>
    <w:rsid w:val="0099280A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591D"/>
    <w:rsid w:val="009A6658"/>
    <w:rsid w:val="009A75EE"/>
    <w:rsid w:val="009A7968"/>
    <w:rsid w:val="009B0140"/>
    <w:rsid w:val="009B16BC"/>
    <w:rsid w:val="009B197A"/>
    <w:rsid w:val="009B19B3"/>
    <w:rsid w:val="009B1FBB"/>
    <w:rsid w:val="009B235A"/>
    <w:rsid w:val="009B32AE"/>
    <w:rsid w:val="009B3834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B3"/>
    <w:rsid w:val="009C18D8"/>
    <w:rsid w:val="009C1BED"/>
    <w:rsid w:val="009C1FE4"/>
    <w:rsid w:val="009C2508"/>
    <w:rsid w:val="009C288D"/>
    <w:rsid w:val="009C2C07"/>
    <w:rsid w:val="009C2C0A"/>
    <w:rsid w:val="009C326B"/>
    <w:rsid w:val="009C398C"/>
    <w:rsid w:val="009C3D06"/>
    <w:rsid w:val="009C435D"/>
    <w:rsid w:val="009C4933"/>
    <w:rsid w:val="009C50B9"/>
    <w:rsid w:val="009C57CA"/>
    <w:rsid w:val="009C5A86"/>
    <w:rsid w:val="009C5C63"/>
    <w:rsid w:val="009C628F"/>
    <w:rsid w:val="009C68C6"/>
    <w:rsid w:val="009C70E1"/>
    <w:rsid w:val="009C7688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D7B21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58F9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5CCA"/>
    <w:rsid w:val="009F61E7"/>
    <w:rsid w:val="009F625A"/>
    <w:rsid w:val="009F63E5"/>
    <w:rsid w:val="009F7064"/>
    <w:rsid w:val="009F72F8"/>
    <w:rsid w:val="00A00790"/>
    <w:rsid w:val="00A01054"/>
    <w:rsid w:val="00A018E1"/>
    <w:rsid w:val="00A02063"/>
    <w:rsid w:val="00A026D5"/>
    <w:rsid w:val="00A0321F"/>
    <w:rsid w:val="00A0335F"/>
    <w:rsid w:val="00A03A37"/>
    <w:rsid w:val="00A03FD4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0C4"/>
    <w:rsid w:val="00A21DA3"/>
    <w:rsid w:val="00A22072"/>
    <w:rsid w:val="00A228BC"/>
    <w:rsid w:val="00A22A7F"/>
    <w:rsid w:val="00A22DF2"/>
    <w:rsid w:val="00A23B98"/>
    <w:rsid w:val="00A24784"/>
    <w:rsid w:val="00A24CCC"/>
    <w:rsid w:val="00A24F6E"/>
    <w:rsid w:val="00A257CA"/>
    <w:rsid w:val="00A259A2"/>
    <w:rsid w:val="00A25F57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3E1"/>
    <w:rsid w:val="00A338B6"/>
    <w:rsid w:val="00A34990"/>
    <w:rsid w:val="00A351E3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4D3B"/>
    <w:rsid w:val="00A454FE"/>
    <w:rsid w:val="00A456F9"/>
    <w:rsid w:val="00A457A9"/>
    <w:rsid w:val="00A46B95"/>
    <w:rsid w:val="00A4739F"/>
    <w:rsid w:val="00A47D67"/>
    <w:rsid w:val="00A47E62"/>
    <w:rsid w:val="00A47F6E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40D4"/>
    <w:rsid w:val="00A656B3"/>
    <w:rsid w:val="00A65976"/>
    <w:rsid w:val="00A65E8D"/>
    <w:rsid w:val="00A66196"/>
    <w:rsid w:val="00A668BE"/>
    <w:rsid w:val="00A6734E"/>
    <w:rsid w:val="00A67544"/>
    <w:rsid w:val="00A7064C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1CCA"/>
    <w:rsid w:val="00A829DF"/>
    <w:rsid w:val="00A82E52"/>
    <w:rsid w:val="00A83799"/>
    <w:rsid w:val="00A8405C"/>
    <w:rsid w:val="00A849A9"/>
    <w:rsid w:val="00A84AEE"/>
    <w:rsid w:val="00A8503D"/>
    <w:rsid w:val="00A856C2"/>
    <w:rsid w:val="00A85CEF"/>
    <w:rsid w:val="00A86105"/>
    <w:rsid w:val="00A863CB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3B6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3AD2"/>
    <w:rsid w:val="00AB3EBB"/>
    <w:rsid w:val="00AB4AA7"/>
    <w:rsid w:val="00AB4AF5"/>
    <w:rsid w:val="00AB5621"/>
    <w:rsid w:val="00AB5AD1"/>
    <w:rsid w:val="00AB5F97"/>
    <w:rsid w:val="00AB6036"/>
    <w:rsid w:val="00AB6E20"/>
    <w:rsid w:val="00AB6E60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3D2E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A97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1882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786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D19"/>
    <w:rsid w:val="00B20FB1"/>
    <w:rsid w:val="00B211AE"/>
    <w:rsid w:val="00B212A5"/>
    <w:rsid w:val="00B21362"/>
    <w:rsid w:val="00B2169E"/>
    <w:rsid w:val="00B22269"/>
    <w:rsid w:val="00B22AD6"/>
    <w:rsid w:val="00B22C3B"/>
    <w:rsid w:val="00B23221"/>
    <w:rsid w:val="00B2383C"/>
    <w:rsid w:val="00B23B54"/>
    <w:rsid w:val="00B240BD"/>
    <w:rsid w:val="00B24FF7"/>
    <w:rsid w:val="00B258F1"/>
    <w:rsid w:val="00B25CF7"/>
    <w:rsid w:val="00B25E42"/>
    <w:rsid w:val="00B25FA9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F6C"/>
    <w:rsid w:val="00B327AC"/>
    <w:rsid w:val="00B328D4"/>
    <w:rsid w:val="00B32B16"/>
    <w:rsid w:val="00B32DF0"/>
    <w:rsid w:val="00B33A66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921"/>
    <w:rsid w:val="00B40A79"/>
    <w:rsid w:val="00B40F48"/>
    <w:rsid w:val="00B411FF"/>
    <w:rsid w:val="00B41340"/>
    <w:rsid w:val="00B41653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811"/>
    <w:rsid w:val="00B54A6A"/>
    <w:rsid w:val="00B54F56"/>
    <w:rsid w:val="00B5532C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88C"/>
    <w:rsid w:val="00B71899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2BC"/>
    <w:rsid w:val="00BA0BC1"/>
    <w:rsid w:val="00BA11D7"/>
    <w:rsid w:val="00BA18EF"/>
    <w:rsid w:val="00BA1BE8"/>
    <w:rsid w:val="00BA1C3D"/>
    <w:rsid w:val="00BA1F52"/>
    <w:rsid w:val="00BA2EC1"/>
    <w:rsid w:val="00BA4319"/>
    <w:rsid w:val="00BA46FD"/>
    <w:rsid w:val="00BA4806"/>
    <w:rsid w:val="00BA48B3"/>
    <w:rsid w:val="00BA4C3E"/>
    <w:rsid w:val="00BA4E87"/>
    <w:rsid w:val="00BA50AA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3D96"/>
    <w:rsid w:val="00BD4C91"/>
    <w:rsid w:val="00BD4F84"/>
    <w:rsid w:val="00BD5186"/>
    <w:rsid w:val="00BD55AD"/>
    <w:rsid w:val="00BD5B44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4AE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13E1"/>
    <w:rsid w:val="00BF3086"/>
    <w:rsid w:val="00BF3DFB"/>
    <w:rsid w:val="00BF4032"/>
    <w:rsid w:val="00BF40E0"/>
    <w:rsid w:val="00BF41A7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642"/>
    <w:rsid w:val="00C028B0"/>
    <w:rsid w:val="00C02CC0"/>
    <w:rsid w:val="00C03F0A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3D7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436"/>
    <w:rsid w:val="00C308F8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40202"/>
    <w:rsid w:val="00C40430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3263"/>
    <w:rsid w:val="00C63A48"/>
    <w:rsid w:val="00C63B73"/>
    <w:rsid w:val="00C63D71"/>
    <w:rsid w:val="00C6443F"/>
    <w:rsid w:val="00C64450"/>
    <w:rsid w:val="00C646AE"/>
    <w:rsid w:val="00C64B3A"/>
    <w:rsid w:val="00C64B3B"/>
    <w:rsid w:val="00C651E4"/>
    <w:rsid w:val="00C65411"/>
    <w:rsid w:val="00C661CB"/>
    <w:rsid w:val="00C666BF"/>
    <w:rsid w:val="00C66E80"/>
    <w:rsid w:val="00C67217"/>
    <w:rsid w:val="00C67264"/>
    <w:rsid w:val="00C701F5"/>
    <w:rsid w:val="00C703D9"/>
    <w:rsid w:val="00C70C1B"/>
    <w:rsid w:val="00C71469"/>
    <w:rsid w:val="00C71A79"/>
    <w:rsid w:val="00C71B46"/>
    <w:rsid w:val="00C71B79"/>
    <w:rsid w:val="00C71C90"/>
    <w:rsid w:val="00C7289A"/>
    <w:rsid w:val="00C72CF0"/>
    <w:rsid w:val="00C72E5D"/>
    <w:rsid w:val="00C73740"/>
    <w:rsid w:val="00C738FF"/>
    <w:rsid w:val="00C7420A"/>
    <w:rsid w:val="00C74372"/>
    <w:rsid w:val="00C75006"/>
    <w:rsid w:val="00C75185"/>
    <w:rsid w:val="00C75AA4"/>
    <w:rsid w:val="00C75E72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6818"/>
    <w:rsid w:val="00C86844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7CE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9BF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67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6092"/>
    <w:rsid w:val="00CC754D"/>
    <w:rsid w:val="00CC7833"/>
    <w:rsid w:val="00CD0B67"/>
    <w:rsid w:val="00CD0D28"/>
    <w:rsid w:val="00CD17D1"/>
    <w:rsid w:val="00CD1C2E"/>
    <w:rsid w:val="00CD2F10"/>
    <w:rsid w:val="00CD3042"/>
    <w:rsid w:val="00CD3BE1"/>
    <w:rsid w:val="00CD40CD"/>
    <w:rsid w:val="00CD4312"/>
    <w:rsid w:val="00CD441E"/>
    <w:rsid w:val="00CD54BD"/>
    <w:rsid w:val="00CD60D6"/>
    <w:rsid w:val="00CD6B71"/>
    <w:rsid w:val="00CD6D7C"/>
    <w:rsid w:val="00CD70AA"/>
    <w:rsid w:val="00CD7E81"/>
    <w:rsid w:val="00CE00A5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48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897"/>
    <w:rsid w:val="00D1394B"/>
    <w:rsid w:val="00D13EA2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418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6AD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2DE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91B"/>
    <w:rsid w:val="00D57167"/>
    <w:rsid w:val="00D57CA0"/>
    <w:rsid w:val="00D57ECD"/>
    <w:rsid w:val="00D57F37"/>
    <w:rsid w:val="00D600B2"/>
    <w:rsid w:val="00D6017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1E9"/>
    <w:rsid w:val="00D649DA"/>
    <w:rsid w:val="00D64CED"/>
    <w:rsid w:val="00D64E0B"/>
    <w:rsid w:val="00D655B2"/>
    <w:rsid w:val="00D658B0"/>
    <w:rsid w:val="00D66277"/>
    <w:rsid w:val="00D67350"/>
    <w:rsid w:val="00D67A82"/>
    <w:rsid w:val="00D67DE5"/>
    <w:rsid w:val="00D67DEC"/>
    <w:rsid w:val="00D7061E"/>
    <w:rsid w:val="00D70871"/>
    <w:rsid w:val="00D70990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C32"/>
    <w:rsid w:val="00D84D00"/>
    <w:rsid w:val="00D85D6C"/>
    <w:rsid w:val="00D8605D"/>
    <w:rsid w:val="00D865EE"/>
    <w:rsid w:val="00D86ED7"/>
    <w:rsid w:val="00D8754A"/>
    <w:rsid w:val="00D875A3"/>
    <w:rsid w:val="00D87B0B"/>
    <w:rsid w:val="00D87D51"/>
    <w:rsid w:val="00D902F9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97279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D92"/>
    <w:rsid w:val="00DC0626"/>
    <w:rsid w:val="00DC0787"/>
    <w:rsid w:val="00DC07F3"/>
    <w:rsid w:val="00DC0AE3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C7D46"/>
    <w:rsid w:val="00DC7EC7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50E1"/>
    <w:rsid w:val="00DF52F9"/>
    <w:rsid w:val="00DF55E9"/>
    <w:rsid w:val="00DF58F7"/>
    <w:rsid w:val="00DF5A3E"/>
    <w:rsid w:val="00DF5E2B"/>
    <w:rsid w:val="00DF5F0E"/>
    <w:rsid w:val="00DF63F7"/>
    <w:rsid w:val="00DF734D"/>
    <w:rsid w:val="00E003F7"/>
    <w:rsid w:val="00E00D65"/>
    <w:rsid w:val="00E00E0E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588"/>
    <w:rsid w:val="00E22DF7"/>
    <w:rsid w:val="00E23C97"/>
    <w:rsid w:val="00E23D52"/>
    <w:rsid w:val="00E23F7F"/>
    <w:rsid w:val="00E24877"/>
    <w:rsid w:val="00E24DC7"/>
    <w:rsid w:val="00E24EC8"/>
    <w:rsid w:val="00E2554D"/>
    <w:rsid w:val="00E25849"/>
    <w:rsid w:val="00E26E58"/>
    <w:rsid w:val="00E279FE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598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5BB3"/>
    <w:rsid w:val="00E56811"/>
    <w:rsid w:val="00E56A10"/>
    <w:rsid w:val="00E56AD0"/>
    <w:rsid w:val="00E56FAC"/>
    <w:rsid w:val="00E56FBD"/>
    <w:rsid w:val="00E57648"/>
    <w:rsid w:val="00E57BA9"/>
    <w:rsid w:val="00E605E5"/>
    <w:rsid w:val="00E60C7F"/>
    <w:rsid w:val="00E60F7C"/>
    <w:rsid w:val="00E61342"/>
    <w:rsid w:val="00E61C83"/>
    <w:rsid w:val="00E6268B"/>
    <w:rsid w:val="00E62865"/>
    <w:rsid w:val="00E63F54"/>
    <w:rsid w:val="00E6428A"/>
    <w:rsid w:val="00E65A03"/>
    <w:rsid w:val="00E6665B"/>
    <w:rsid w:val="00E667C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99C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969"/>
    <w:rsid w:val="00E8716B"/>
    <w:rsid w:val="00E87993"/>
    <w:rsid w:val="00E87AEB"/>
    <w:rsid w:val="00E87BF3"/>
    <w:rsid w:val="00E91048"/>
    <w:rsid w:val="00E91366"/>
    <w:rsid w:val="00E914F5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2A0A"/>
    <w:rsid w:val="00EA2D4D"/>
    <w:rsid w:val="00EA2DF5"/>
    <w:rsid w:val="00EA31ED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4D4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3E04"/>
    <w:rsid w:val="00EC430B"/>
    <w:rsid w:val="00EC4711"/>
    <w:rsid w:val="00EC4755"/>
    <w:rsid w:val="00EC4E18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01"/>
    <w:rsid w:val="00ED0C93"/>
    <w:rsid w:val="00ED0F46"/>
    <w:rsid w:val="00ED0FD9"/>
    <w:rsid w:val="00ED1B5F"/>
    <w:rsid w:val="00ED1D20"/>
    <w:rsid w:val="00ED1D47"/>
    <w:rsid w:val="00ED2399"/>
    <w:rsid w:val="00ED3030"/>
    <w:rsid w:val="00ED378D"/>
    <w:rsid w:val="00ED3ACD"/>
    <w:rsid w:val="00ED46B9"/>
    <w:rsid w:val="00ED4CE1"/>
    <w:rsid w:val="00ED535F"/>
    <w:rsid w:val="00ED5B13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6E3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1DD1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2FFF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701A"/>
    <w:rsid w:val="00F0759E"/>
    <w:rsid w:val="00F075CE"/>
    <w:rsid w:val="00F10191"/>
    <w:rsid w:val="00F1080C"/>
    <w:rsid w:val="00F10B85"/>
    <w:rsid w:val="00F11BC9"/>
    <w:rsid w:val="00F12081"/>
    <w:rsid w:val="00F12226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0FE"/>
    <w:rsid w:val="00F244CA"/>
    <w:rsid w:val="00F24549"/>
    <w:rsid w:val="00F246B8"/>
    <w:rsid w:val="00F24D2E"/>
    <w:rsid w:val="00F266F5"/>
    <w:rsid w:val="00F27828"/>
    <w:rsid w:val="00F27DE0"/>
    <w:rsid w:val="00F30764"/>
    <w:rsid w:val="00F30D03"/>
    <w:rsid w:val="00F317EB"/>
    <w:rsid w:val="00F318D4"/>
    <w:rsid w:val="00F31AA6"/>
    <w:rsid w:val="00F322BC"/>
    <w:rsid w:val="00F323B2"/>
    <w:rsid w:val="00F327D2"/>
    <w:rsid w:val="00F32892"/>
    <w:rsid w:val="00F32CE6"/>
    <w:rsid w:val="00F35277"/>
    <w:rsid w:val="00F35829"/>
    <w:rsid w:val="00F35E67"/>
    <w:rsid w:val="00F365A0"/>
    <w:rsid w:val="00F36937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6C2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266E"/>
    <w:rsid w:val="00F5395F"/>
    <w:rsid w:val="00F53DCF"/>
    <w:rsid w:val="00F5406D"/>
    <w:rsid w:val="00F544E1"/>
    <w:rsid w:val="00F54812"/>
    <w:rsid w:val="00F5557E"/>
    <w:rsid w:val="00F56273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2F8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5544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3F46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4B7"/>
    <w:rsid w:val="00FC7578"/>
    <w:rsid w:val="00FC75D6"/>
    <w:rsid w:val="00FC77AB"/>
    <w:rsid w:val="00FC7850"/>
    <w:rsid w:val="00FC7F1B"/>
    <w:rsid w:val="00FD00DB"/>
    <w:rsid w:val="00FD00DC"/>
    <w:rsid w:val="00FD155F"/>
    <w:rsid w:val="00FD1862"/>
    <w:rsid w:val="00FD1B28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262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642F"/>
    <w:rsid w:val="00FF657F"/>
    <w:rsid w:val="00FF7433"/>
    <w:rsid w:val="00FF7469"/>
    <w:rsid w:val="00FF7608"/>
    <w:rsid w:val="00FF785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EC3F8D"/>
  <w15:docId w15:val="{537C2526-500B-4DBF-B0A1-81F1DEC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766E74"/>
  </w:style>
  <w:style w:type="character" w:styleId="FootnoteReference">
    <w:name w:val="footnote reference"/>
    <w:uiPriority w:val="99"/>
    <w:semiHidden/>
    <w:rsid w:val="00766E74"/>
    <w:rPr>
      <w:vertAlign w:val="superscript"/>
    </w:rPr>
  </w:style>
  <w:style w:type="table" w:styleId="TableGrid">
    <w:name w:val="Table Grid"/>
    <w:basedOn w:val="TableNormal"/>
    <w:uiPriority w:val="59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C00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5B87"/>
    <w:pPr>
      <w:ind w:left="720"/>
    </w:pPr>
    <w:rPr>
      <w:rFonts w:ascii="Arial Narrow" w:eastAsia="Calibri" w:hAnsi="Arial Narrow"/>
    </w:rPr>
  </w:style>
  <w:style w:type="paragraph" w:styleId="BalloonText">
    <w:name w:val="Balloon Text"/>
    <w:basedOn w:val="Normal"/>
    <w:link w:val="BalloonTextChar"/>
    <w:rsid w:val="003A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B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32AE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2AE"/>
    <w:rPr>
      <w:rFonts w:ascii="Arial" w:hAnsi="Arial"/>
      <w:szCs w:val="21"/>
    </w:rPr>
  </w:style>
  <w:style w:type="character" w:styleId="CommentReference">
    <w:name w:val="annotation reference"/>
    <w:basedOn w:val="DefaultParagraphFont"/>
    <w:rsid w:val="0001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97E"/>
  </w:style>
  <w:style w:type="character" w:customStyle="1" w:styleId="CommentTextChar">
    <w:name w:val="Comment Text Char"/>
    <w:basedOn w:val="DefaultParagraphFont"/>
    <w:link w:val="CommentText"/>
    <w:rsid w:val="000149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97E"/>
    <w:rPr>
      <w:rFonts w:ascii="Arial" w:hAnsi="Arial"/>
      <w:b/>
      <w:bCs/>
    </w:rPr>
  </w:style>
  <w:style w:type="paragraph" w:customStyle="1" w:styleId="p">
    <w:name w:val="p"/>
    <w:basedOn w:val="Normal"/>
    <w:rsid w:val="009755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55F2"/>
    <w:rPr>
      <w:color w:val="0000FF"/>
      <w:u w:val="single"/>
    </w:rPr>
  </w:style>
  <w:style w:type="character" w:customStyle="1" w:styleId="contextualspellingandgrammarerror">
    <w:name w:val="contextualspellingandgrammarerror"/>
    <w:basedOn w:val="DefaultParagraphFont"/>
    <w:rsid w:val="005F3F7A"/>
  </w:style>
  <w:style w:type="character" w:customStyle="1" w:styleId="normaltextrun1">
    <w:name w:val="normaltextrun1"/>
    <w:basedOn w:val="DefaultParagraphFont"/>
    <w:rsid w:val="005F3F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CB"/>
  </w:style>
  <w:style w:type="character" w:styleId="Strong">
    <w:name w:val="Strong"/>
    <w:basedOn w:val="DefaultParagraphFont"/>
    <w:uiPriority w:val="22"/>
    <w:qFormat/>
    <w:rsid w:val="006C4D45"/>
    <w:rPr>
      <w:b/>
      <w:bCs/>
    </w:rPr>
  </w:style>
  <w:style w:type="character" w:customStyle="1" w:styleId="tw4winMark">
    <w:name w:val="tw4winMark"/>
    <w:basedOn w:val="DefaultParagraphFont"/>
    <w:rsid w:val="002F79F5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A67-950E-4AD6-89D7-50948C65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1026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CP1</vt:lpstr>
    </vt:vector>
  </TitlesOfParts>
  <Company>UWTSD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CP1</dc:title>
  <dc:creator>Academic Office</dc:creator>
  <cp:lastModifiedBy>Meinir Jones</cp:lastModifiedBy>
  <cp:revision>24</cp:revision>
  <cp:lastPrinted>2015-03-12T13:16:00Z</cp:lastPrinted>
  <dcterms:created xsi:type="dcterms:W3CDTF">2021-06-23T11:32:00Z</dcterms:created>
  <dcterms:modified xsi:type="dcterms:W3CDTF">2021-06-24T09:40:00Z</dcterms:modified>
</cp:coreProperties>
</file>