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99FE" w14:textId="77777777" w:rsidR="00FD04D7" w:rsidRDefault="00FD04D7" w:rsidP="00FD04D7">
      <w:r w:rsidRPr="00490722">
        <w:rPr>
          <w:rFonts w:cs="Arial"/>
          <w:b/>
          <w:noProof/>
          <w:sz w:val="28"/>
          <w:szCs w:val="28"/>
          <w:lang w:eastAsia="en-GB"/>
        </w:rPr>
        <w:drawing>
          <wp:anchor distT="0" distB="0" distL="114300" distR="114300" simplePos="0" relativeHeight="251659264" behindDoc="0" locked="0" layoutInCell="1" allowOverlap="1" wp14:anchorId="75860162" wp14:editId="30F00A42">
            <wp:simplePos x="0" y="0"/>
            <wp:positionH relativeFrom="column">
              <wp:posOffset>-38100</wp:posOffset>
            </wp:positionH>
            <wp:positionV relativeFrom="paragraph">
              <wp:posOffset>-514350</wp:posOffset>
            </wp:positionV>
            <wp:extent cx="2114550" cy="704850"/>
            <wp:effectExtent l="0" t="0" r="0" b="0"/>
            <wp:wrapSquare wrapText="bothSides"/>
            <wp:docPr id="1" name="Picture 1"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783C2" w14:textId="77777777" w:rsidR="00764414" w:rsidRPr="00F96994" w:rsidRDefault="00D16897" w:rsidP="006404F6">
      <w:pPr>
        <w:rPr>
          <w:rFonts w:ascii="Arial" w:hAnsi="Arial" w:cs="Arial"/>
          <w:b/>
          <w:bCs/>
        </w:rPr>
      </w:pPr>
      <w:r w:rsidRPr="00D16897">
        <w:rPr>
          <w:rFonts w:ascii="Arial" w:hAnsi="Arial" w:cs="Arial"/>
          <w:b/>
          <w:bCs/>
          <w:lang w:val="cy-GB"/>
        </w:rPr>
        <w:t>Annwyl Ddarparwr Lleoliad</w:t>
      </w:r>
    </w:p>
    <w:p w14:paraId="4EC68530" w14:textId="77777777" w:rsidR="00FD04D7" w:rsidRPr="00F96994" w:rsidRDefault="00D16897" w:rsidP="00D16897">
      <w:pPr>
        <w:spacing w:before="120" w:after="0" w:line="240" w:lineRule="auto"/>
        <w:rPr>
          <w:rFonts w:ascii="Arial" w:hAnsi="Arial" w:cs="Arial"/>
        </w:rPr>
      </w:pPr>
      <w:r w:rsidRPr="00D16897">
        <w:rPr>
          <w:rFonts w:ascii="Arial" w:hAnsi="Arial" w:cs="Arial"/>
          <w:b/>
          <w:bCs/>
          <w:lang w:val="cy-GB"/>
        </w:rPr>
        <w:t>Parthed:</w:t>
      </w:r>
      <w:r w:rsidR="00764414" w:rsidRPr="00F96994">
        <w:rPr>
          <w:rFonts w:ascii="Arial" w:hAnsi="Arial" w:cs="Arial"/>
          <w:b/>
          <w:bCs/>
        </w:rPr>
        <w:t xml:space="preserve"> </w:t>
      </w:r>
      <w:r w:rsidRPr="00D16897">
        <w:rPr>
          <w:rFonts w:ascii="Arial" w:hAnsi="Arial" w:cs="Arial"/>
          <w:b/>
          <w:bCs/>
          <w:lang w:val="cy-GB"/>
        </w:rPr>
        <w:t>Lleoliad Profiad Gwaith</w:t>
      </w:r>
    </w:p>
    <w:p w14:paraId="30F068DE" w14:textId="3BB4BBA5" w:rsidR="00FD04D7" w:rsidRDefault="00D16897" w:rsidP="005D1799">
      <w:pPr>
        <w:spacing w:before="120" w:after="0" w:line="240" w:lineRule="auto"/>
        <w:jc w:val="both"/>
        <w:rPr>
          <w:rFonts w:ascii="Arial" w:hAnsi="Arial" w:cs="Arial"/>
        </w:rPr>
      </w:pPr>
      <w:r w:rsidRPr="005D1799">
        <w:rPr>
          <w:rFonts w:ascii="Arial" w:hAnsi="Arial" w:cs="Arial"/>
          <w:lang w:val="cy-GB"/>
        </w:rPr>
        <w:t>Diolch am gytuno i dderbyn ein myfyr</w:t>
      </w:r>
      <w:r w:rsidR="003A28DB" w:rsidRPr="005D1799">
        <w:rPr>
          <w:rFonts w:ascii="Arial" w:hAnsi="Arial" w:cs="Arial"/>
          <w:lang w:val="cy-GB"/>
        </w:rPr>
        <w:t>i</w:t>
      </w:r>
      <w:r w:rsidRPr="005D1799">
        <w:rPr>
          <w:rFonts w:ascii="Arial" w:hAnsi="Arial" w:cs="Arial"/>
          <w:lang w:val="cy-GB"/>
        </w:rPr>
        <w:t>wr a</w:t>
      </w:r>
      <w:r w:rsidR="00C2690A" w:rsidRPr="005D1799">
        <w:rPr>
          <w:rFonts w:ascii="Arial" w:hAnsi="Arial" w:cs="Arial"/>
          <w:lang w:val="cy-GB"/>
        </w:rPr>
        <w:t>r</w:t>
      </w:r>
      <w:r w:rsidRPr="00D57D68">
        <w:rPr>
          <w:rFonts w:ascii="Arial" w:hAnsi="Arial" w:cs="Arial"/>
          <w:lang w:val="cy-GB"/>
        </w:rPr>
        <w:t xml:space="preserve"> </w:t>
      </w:r>
      <w:r w:rsidR="00C2690A" w:rsidRPr="00D57D68">
        <w:rPr>
          <w:rFonts w:ascii="Arial" w:hAnsi="Arial" w:cs="Arial"/>
          <w:lang w:val="cy-GB"/>
        </w:rPr>
        <w:t>b</w:t>
      </w:r>
      <w:r w:rsidRPr="00D57D68">
        <w:rPr>
          <w:rFonts w:ascii="Arial" w:hAnsi="Arial" w:cs="Arial"/>
          <w:lang w:val="cy-GB"/>
        </w:rPr>
        <w:t>rofiad gwaith yn eich sefydliad.</w:t>
      </w:r>
      <w:r w:rsidR="00116886" w:rsidRPr="005D1799">
        <w:rPr>
          <w:rFonts w:ascii="Arial" w:hAnsi="Arial" w:cs="Arial"/>
        </w:rPr>
        <w:t xml:space="preserve"> </w:t>
      </w:r>
      <w:r w:rsidR="00116886" w:rsidRPr="00F96994">
        <w:rPr>
          <w:rFonts w:ascii="Arial" w:hAnsi="Arial" w:cs="Arial"/>
        </w:rPr>
        <w:t xml:space="preserve"> </w:t>
      </w:r>
      <w:r w:rsidRPr="00D16897">
        <w:rPr>
          <w:rFonts w:ascii="Arial" w:hAnsi="Arial" w:cs="Arial"/>
          <w:lang w:val="cy-GB"/>
        </w:rPr>
        <w:t xml:space="preserve">Mae profiad gwaith o safon yn hanfodol i baratoi ein myfyrwyr ar gyfer eu gyrfaoedd yn y dyfodol ac mae’r Brifysgol yn ddiolchgar ichi am gynnig y cyfle hwn.   </w:t>
      </w:r>
      <w:r w:rsidR="00FD04D7" w:rsidRPr="00F96994">
        <w:rPr>
          <w:rFonts w:ascii="Arial" w:hAnsi="Arial" w:cs="Arial"/>
        </w:rPr>
        <w:t xml:space="preserve"> </w:t>
      </w:r>
      <w:r w:rsidRPr="00A40A7C">
        <w:rPr>
          <w:rFonts w:ascii="Arial" w:hAnsi="Arial" w:cs="Arial"/>
          <w:lang w:val="cy-GB"/>
        </w:rPr>
        <w:t xml:space="preserve">Yn sgil y lleoliad hwn gobeithiwn y bydd ein myfyriwr yn dysgu’r sgiliau a’r cymwyseddau sy’n benodol i’w </w:t>
      </w:r>
      <w:r w:rsidR="00A017B8">
        <w:rPr>
          <w:rFonts w:ascii="Arial" w:hAnsi="Arial" w:cs="Arial"/>
          <w:lang w:val="cy-GB"/>
        </w:rPr>
        <w:t>d</w:t>
      </w:r>
      <w:r w:rsidRPr="00A40A7C">
        <w:rPr>
          <w:rFonts w:ascii="Arial" w:hAnsi="Arial" w:cs="Arial"/>
          <w:lang w:val="cy-GB"/>
        </w:rPr>
        <w:t>disgyblaeth neu’</w:t>
      </w:r>
      <w:r w:rsidR="00A017B8">
        <w:rPr>
          <w:rFonts w:ascii="Arial" w:hAnsi="Arial" w:cs="Arial"/>
          <w:lang w:val="cy-GB"/>
        </w:rPr>
        <w:t>i</w:t>
      </w:r>
      <w:r w:rsidRPr="00A40A7C">
        <w:rPr>
          <w:rFonts w:ascii="Arial" w:hAnsi="Arial" w:cs="Arial"/>
          <w:lang w:val="cy-GB"/>
        </w:rPr>
        <w:t xml:space="preserve"> </w:t>
      </w:r>
      <w:r w:rsidR="00A017B8">
        <w:rPr>
          <w:rFonts w:ascii="Arial" w:hAnsi="Arial" w:cs="Arial"/>
          <w:lang w:val="cy-GB"/>
        </w:rPr>
        <w:t>b</w:t>
      </w:r>
      <w:r w:rsidRPr="00A40A7C">
        <w:rPr>
          <w:rFonts w:ascii="Arial" w:hAnsi="Arial" w:cs="Arial"/>
          <w:lang w:val="cy-GB"/>
        </w:rPr>
        <w:t xml:space="preserve">roffesiwn ynghyd â sgiliau mwy cyffredinol sy’n gysylltiedig â gwaith a sgiliau cyflogadwyedd (rheoli amser, gweithio fel tîm, sgiliau cyfathrebu, ac ati). </w:t>
      </w:r>
      <w:r w:rsidR="00FD04D7" w:rsidRPr="00F96994">
        <w:rPr>
          <w:rFonts w:ascii="Arial" w:hAnsi="Arial" w:cs="Arial"/>
        </w:rPr>
        <w:t xml:space="preserve"> </w:t>
      </w:r>
    </w:p>
    <w:p w14:paraId="11F3CBBE" w14:textId="77777777" w:rsidR="00F34457" w:rsidRPr="00F96994" w:rsidRDefault="00A40A7C" w:rsidP="00573FBE">
      <w:pPr>
        <w:spacing w:before="120" w:after="0" w:line="240" w:lineRule="auto"/>
        <w:jc w:val="both"/>
        <w:rPr>
          <w:rFonts w:ascii="Arial" w:hAnsi="Arial" w:cs="Arial"/>
        </w:rPr>
      </w:pPr>
      <w:r w:rsidRPr="00573FBE">
        <w:rPr>
          <w:rFonts w:ascii="Arial" w:hAnsi="Arial" w:cs="Arial"/>
          <w:lang w:val="cy-GB"/>
        </w:rPr>
        <w:t xml:space="preserve">A wnewch chi wirio fod y wybodaeth </w:t>
      </w:r>
      <w:r w:rsidR="00573FBE" w:rsidRPr="00573FBE">
        <w:rPr>
          <w:rFonts w:ascii="Arial" w:hAnsi="Arial" w:cs="Arial"/>
          <w:lang w:val="cy-GB"/>
        </w:rPr>
        <w:t xml:space="preserve">am </w:t>
      </w:r>
      <w:r w:rsidR="005F596F">
        <w:rPr>
          <w:rFonts w:ascii="Arial" w:hAnsi="Arial" w:cs="Arial"/>
          <w:lang w:val="cy-GB"/>
        </w:rPr>
        <w:t xml:space="preserve">y </w:t>
      </w:r>
      <w:r w:rsidR="00573FBE" w:rsidRPr="00573FBE">
        <w:rPr>
          <w:rFonts w:ascii="Arial" w:hAnsi="Arial" w:cs="Arial"/>
          <w:lang w:val="cy-GB"/>
        </w:rPr>
        <w:t>Darparwr Lleoliad a manylion y lleoliad yn gyflawn ac yn gywir, gan eu newid os oes angen</w:t>
      </w:r>
      <w:r w:rsidR="00EF2AC9">
        <w:rPr>
          <w:rFonts w:ascii="Arial" w:hAnsi="Arial" w:cs="Arial"/>
          <w:lang w:val="cy-GB"/>
        </w:rPr>
        <w:t>.</w:t>
      </w:r>
    </w:p>
    <w:p w14:paraId="50DBE940" w14:textId="77777777" w:rsidR="00116886" w:rsidRDefault="00573FBE" w:rsidP="00573FBE">
      <w:pPr>
        <w:spacing w:before="120" w:after="0" w:line="240" w:lineRule="auto"/>
        <w:jc w:val="both"/>
        <w:rPr>
          <w:rFonts w:ascii="Arial" w:hAnsi="Arial" w:cs="Arial"/>
        </w:rPr>
      </w:pPr>
      <w:r w:rsidRPr="00573FBE">
        <w:rPr>
          <w:rFonts w:ascii="Arial" w:hAnsi="Arial" w:cs="Arial"/>
          <w:lang w:val="cy-GB"/>
        </w:rPr>
        <w:t>Mae lleoliadau myfyrwyr yn bartneriaeth rhwng y myfyriwr, y Brifysgol a</w:t>
      </w:r>
      <w:r w:rsidR="005F596F">
        <w:rPr>
          <w:rFonts w:ascii="Arial" w:hAnsi="Arial" w:cs="Arial"/>
          <w:lang w:val="cy-GB"/>
        </w:rPr>
        <w:t>’r</w:t>
      </w:r>
      <w:r w:rsidRPr="00573FBE">
        <w:rPr>
          <w:rFonts w:ascii="Arial" w:hAnsi="Arial" w:cs="Arial"/>
          <w:lang w:val="cy-GB"/>
        </w:rPr>
        <w:t xml:space="preserve"> Darparwr Lleoliad ac mae gan bob un o’r rhain swyddogaethau a chyfrifoldebau penodol.</w:t>
      </w:r>
      <w:r w:rsidR="00F96994">
        <w:rPr>
          <w:rFonts w:ascii="Arial" w:hAnsi="Arial" w:cs="Arial"/>
        </w:rPr>
        <w:t xml:space="preserve">  </w:t>
      </w:r>
      <w:r w:rsidRPr="00573FBE">
        <w:rPr>
          <w:rFonts w:ascii="Arial" w:hAnsi="Arial" w:cs="Arial"/>
          <w:lang w:val="cy-GB"/>
        </w:rPr>
        <w:t xml:space="preserve">Mae’n bwysig bod y tri pharti yn deall cyfrifoldebau a disgwyliadau pawb dan sylw yn glir </w:t>
      </w:r>
      <w:r w:rsidR="00A017B8">
        <w:rPr>
          <w:rFonts w:ascii="Arial" w:hAnsi="Arial" w:cs="Arial"/>
          <w:lang w:val="cy-GB"/>
        </w:rPr>
        <w:t xml:space="preserve">ac </w:t>
      </w:r>
      <w:r w:rsidRPr="00573FBE">
        <w:rPr>
          <w:rFonts w:ascii="Arial" w:hAnsi="Arial" w:cs="Arial"/>
          <w:lang w:val="cy-GB"/>
        </w:rPr>
        <w:t>felly mae’r cyfrifoldebau wedi’u nodi isod.</w:t>
      </w:r>
      <w:r w:rsidR="00F96994">
        <w:rPr>
          <w:rFonts w:ascii="Arial" w:hAnsi="Arial" w:cs="Arial"/>
        </w:rPr>
        <w:t xml:space="preserve"> </w:t>
      </w:r>
    </w:p>
    <w:p w14:paraId="1F90230E" w14:textId="77777777" w:rsidR="002C5F69" w:rsidRPr="002C5F69" w:rsidRDefault="00573FBE" w:rsidP="00573FBE">
      <w:pPr>
        <w:spacing w:before="120" w:after="0" w:line="240" w:lineRule="auto"/>
        <w:rPr>
          <w:rFonts w:ascii="Arial" w:hAnsi="Arial" w:cs="Arial"/>
        </w:rPr>
      </w:pPr>
      <w:r w:rsidRPr="00573FBE">
        <w:rPr>
          <w:rFonts w:ascii="Arial" w:hAnsi="Arial" w:cs="Arial"/>
          <w:lang w:val="cy-GB"/>
        </w:rPr>
        <w:t xml:space="preserve">Yn ystod y lleoliad, rydym yn disgwyl i’r myfyriwr brofi </w:t>
      </w:r>
      <w:r w:rsidR="008F2DCC">
        <w:rPr>
          <w:rFonts w:ascii="Arial" w:hAnsi="Arial" w:cs="Arial"/>
          <w:lang w:val="cy-GB"/>
        </w:rPr>
        <w:t>e</w:t>
      </w:r>
      <w:r w:rsidRPr="00573FBE">
        <w:rPr>
          <w:rFonts w:ascii="Arial" w:hAnsi="Arial" w:cs="Arial"/>
          <w:lang w:val="cy-GB"/>
        </w:rPr>
        <w:t>i fod yn unigolyn effeithiol, diogel a dibynadw</w:t>
      </w:r>
      <w:r w:rsidR="00D16C33">
        <w:rPr>
          <w:rFonts w:ascii="Arial" w:hAnsi="Arial" w:cs="Arial"/>
          <w:lang w:val="cy-GB"/>
        </w:rPr>
        <w:t>y</w:t>
      </w:r>
      <w:r w:rsidRPr="00573FBE">
        <w:rPr>
          <w:rFonts w:ascii="Arial" w:hAnsi="Arial" w:cs="Arial"/>
          <w:lang w:val="cy-GB"/>
        </w:rPr>
        <w:t>.</w:t>
      </w:r>
      <w:r w:rsidR="002C5F69" w:rsidRPr="002C5F69">
        <w:rPr>
          <w:rFonts w:ascii="Arial" w:hAnsi="Arial" w:cs="Arial"/>
        </w:rPr>
        <w:t xml:space="preserve"> </w:t>
      </w:r>
      <w:r w:rsidRPr="00573FBE">
        <w:rPr>
          <w:rFonts w:ascii="Arial" w:hAnsi="Arial" w:cs="Arial"/>
          <w:lang w:val="cy-GB"/>
        </w:rPr>
        <w:t>Fodd bynnag, byddwch yn sylweddoli fod y myfyriwr yn ystod y cyfnod hwn dan eich rheolaeth chi ac felly arnoch chi mae’r brif ddyletswydd gofal a’r atebolrwydd dilynol.</w:t>
      </w:r>
      <w:r w:rsidR="002C5F69">
        <w:rPr>
          <w:rFonts w:ascii="Arial" w:hAnsi="Arial" w:cs="Arial"/>
        </w:rPr>
        <w:t xml:space="preserve">  </w:t>
      </w:r>
      <w:r w:rsidRPr="00573FBE">
        <w:rPr>
          <w:rFonts w:ascii="Arial" w:hAnsi="Arial" w:cs="Arial"/>
          <w:lang w:val="cy-GB"/>
        </w:rPr>
        <w:t xml:space="preserve">Fel Darparwr Lleoliad y myfyriwr gofynna’r Brifysgol ichi ei drin ef neu hi yn yr un modd â’ch </w:t>
      </w:r>
      <w:r w:rsidR="00A017B8">
        <w:rPr>
          <w:rFonts w:ascii="Arial" w:hAnsi="Arial" w:cs="Arial"/>
          <w:lang w:val="cy-GB"/>
        </w:rPr>
        <w:t>gweith</w:t>
      </w:r>
      <w:r w:rsidRPr="00573FBE">
        <w:rPr>
          <w:rFonts w:ascii="Arial" w:hAnsi="Arial" w:cs="Arial"/>
          <w:lang w:val="cy-GB"/>
        </w:rPr>
        <w:t>wyr.</w:t>
      </w:r>
      <w:r w:rsidR="002C5F69" w:rsidRPr="002C5F69">
        <w:rPr>
          <w:rFonts w:ascii="Arial" w:hAnsi="Arial" w:cs="Arial"/>
        </w:rPr>
        <w:t xml:space="preserve"> </w:t>
      </w:r>
    </w:p>
    <w:p w14:paraId="779D8BA7" w14:textId="775F4308" w:rsidR="00525E63" w:rsidRDefault="00573FBE" w:rsidP="00525E63">
      <w:pPr>
        <w:spacing w:before="120" w:after="0" w:line="240" w:lineRule="auto"/>
        <w:rPr>
          <w:rFonts w:ascii="Arial" w:hAnsi="Arial" w:cs="Arial"/>
        </w:rPr>
      </w:pPr>
      <w:r w:rsidRPr="00573FBE">
        <w:rPr>
          <w:rFonts w:ascii="Arial" w:hAnsi="Arial" w:cs="Arial"/>
          <w:lang w:val="cy-GB"/>
        </w:rPr>
        <w:t>Gofynna’r Brifysgol felly i chi fel Darparwr Lleoliad:</w:t>
      </w:r>
      <w:r w:rsidR="002C5F69" w:rsidRPr="002C5F69">
        <w:rPr>
          <w:rFonts w:ascii="Arial" w:hAnsi="Arial" w:cs="Arial"/>
        </w:rPr>
        <w:t xml:space="preserve"> </w:t>
      </w:r>
    </w:p>
    <w:p w14:paraId="1C9B78BA" w14:textId="77777777" w:rsidR="00881668" w:rsidRPr="006326A1" w:rsidRDefault="00881668" w:rsidP="00194BA3">
      <w:pPr>
        <w:spacing w:after="0" w:line="240" w:lineRule="auto"/>
        <w:rPr>
          <w:rFonts w:ascii="Arial" w:hAnsi="Arial" w:cs="Arial"/>
          <w:b/>
        </w:rPr>
      </w:pPr>
    </w:p>
    <w:p w14:paraId="3D53E019" w14:textId="77777777" w:rsidR="00F371C5" w:rsidRPr="00F82A43" w:rsidRDefault="00F371C5" w:rsidP="004734D7">
      <w:pPr>
        <w:pStyle w:val="BodyText"/>
        <w:numPr>
          <w:ilvl w:val="0"/>
          <w:numId w:val="16"/>
        </w:numPr>
        <w:ind w:left="674"/>
        <w:jc w:val="both"/>
        <w:rPr>
          <w:rFonts w:ascii="Arial" w:hAnsi="Arial" w:cs="Arial"/>
          <w:sz w:val="22"/>
          <w:szCs w:val="22"/>
          <w:lang w:val="cy-GB"/>
        </w:rPr>
      </w:pPr>
      <w:bookmarkStart w:id="0" w:name="_Hlk80947004"/>
      <w:r w:rsidRPr="00F82A43">
        <w:rPr>
          <w:rFonts w:ascii="Arial" w:hAnsi="Arial" w:cs="Arial"/>
          <w:sz w:val="22"/>
          <w:szCs w:val="22"/>
          <w:lang w:val="cy-GB"/>
        </w:rPr>
        <w:t xml:space="preserve">Gadarnhau derbyn y trefniadau a’r cyfrifoldebau sydd wedi’u nodi yn </w:t>
      </w:r>
      <w:r w:rsidRPr="00F82A43">
        <w:rPr>
          <w:rFonts w:ascii="Arial" w:hAnsi="Arial" w:cs="Arial"/>
          <w:b/>
          <w:bCs/>
          <w:sz w:val="22"/>
          <w:szCs w:val="22"/>
          <w:lang w:val="cy-GB"/>
        </w:rPr>
        <w:t>Atodiad PL1a, Cytundeb Darparwyr Lleoliadau</w:t>
      </w:r>
      <w:r w:rsidRPr="00F82A43">
        <w:rPr>
          <w:rFonts w:ascii="Arial" w:hAnsi="Arial" w:cs="Arial"/>
          <w:sz w:val="22"/>
          <w:szCs w:val="22"/>
          <w:lang w:val="cy-GB"/>
        </w:rPr>
        <w:t>.</w:t>
      </w:r>
    </w:p>
    <w:p w14:paraId="55C8F1A7" w14:textId="77777777" w:rsidR="00F371C5" w:rsidRPr="00F82A43" w:rsidRDefault="00F371C5" w:rsidP="004734D7">
      <w:pPr>
        <w:pStyle w:val="BodyText"/>
        <w:numPr>
          <w:ilvl w:val="0"/>
          <w:numId w:val="16"/>
        </w:numPr>
        <w:ind w:left="674"/>
        <w:jc w:val="both"/>
        <w:rPr>
          <w:rFonts w:ascii="Arial" w:hAnsi="Arial" w:cs="Arial"/>
          <w:sz w:val="22"/>
          <w:szCs w:val="22"/>
          <w:lang w:val="cy-GB"/>
        </w:rPr>
      </w:pPr>
      <w:r w:rsidRPr="00F82A43">
        <w:rPr>
          <w:rFonts w:ascii="Arial" w:hAnsi="Arial" w:cs="Arial"/>
          <w:sz w:val="22"/>
          <w:szCs w:val="22"/>
          <w:lang w:val="cy-GB"/>
        </w:rPr>
        <w:t xml:space="preserve">Darparu amgylchedd gwaith diogel drwy fodloni’r holl rwymedigaethau perthnasol o dan Ddeddf Iechyd a Diogelwch yn y Gwaith 1974 neu ddeddfwriaeth ddiogelwch berthnasol arall sy’n benodol i wlad gan Gwblhau </w:t>
      </w:r>
      <w:r w:rsidRPr="00F82A43">
        <w:rPr>
          <w:rFonts w:ascii="Arial" w:hAnsi="Arial" w:cs="Arial"/>
          <w:b/>
          <w:bCs/>
          <w:sz w:val="22"/>
          <w:szCs w:val="22"/>
          <w:lang w:val="cy-GB"/>
        </w:rPr>
        <w:t>Atodiad PL1b Holiadur Darparwyr Lleoliadau</w:t>
      </w:r>
      <w:r w:rsidRPr="00F82A43">
        <w:rPr>
          <w:rFonts w:ascii="Arial" w:hAnsi="Arial" w:cs="Arial"/>
          <w:sz w:val="22"/>
          <w:szCs w:val="22"/>
          <w:lang w:val="cy-GB"/>
        </w:rPr>
        <w:t>.</w:t>
      </w:r>
    </w:p>
    <w:p w14:paraId="18EB73F4" w14:textId="77777777" w:rsidR="00F371C5" w:rsidRPr="00F82A43" w:rsidRDefault="00F371C5" w:rsidP="004734D7">
      <w:pPr>
        <w:pStyle w:val="BodyText"/>
        <w:numPr>
          <w:ilvl w:val="0"/>
          <w:numId w:val="16"/>
        </w:numPr>
        <w:ind w:left="674"/>
        <w:jc w:val="both"/>
        <w:rPr>
          <w:rFonts w:ascii="Arial" w:hAnsi="Arial" w:cs="Arial"/>
          <w:sz w:val="22"/>
          <w:szCs w:val="22"/>
          <w:lang w:val="cy-GB"/>
        </w:rPr>
      </w:pPr>
      <w:r w:rsidRPr="00F82A43">
        <w:rPr>
          <w:rFonts w:ascii="Arial" w:hAnsi="Arial" w:cs="Arial"/>
          <w:sz w:val="22"/>
          <w:szCs w:val="22"/>
          <w:lang w:val="cy-GB"/>
        </w:rPr>
        <w:t>Parchu cydraddoldeb ac amrywiaeth a sicrhau bod y myfyriwr yn cael ei drin ag urddas. Cadw at y cyfrifoldebau sydd wedi’u nodi yn Neddf Cydraddoldeb 2010, e.e. ar gyfer nodweddion gwarchodedig megis oed, anabledd, ailbennu rhywedd, priodas a phartneriaeth sifil, beichiogrwydd a mamolaeth, hil, crefydd a chred, rhyw, cyfeiriadedd rhywiol, a chysylltu â’r Brifysgol ynghylch addasiadau rhesymol os canfyddir nad yw’n ymddangos bod yr addasiadau rhesymol yn briodol.</w:t>
      </w:r>
    </w:p>
    <w:p w14:paraId="1BCC1AC7" w14:textId="77777777" w:rsidR="00F371C5" w:rsidRPr="00F82A43" w:rsidRDefault="00F371C5" w:rsidP="004734D7">
      <w:pPr>
        <w:pStyle w:val="BodyText"/>
        <w:numPr>
          <w:ilvl w:val="0"/>
          <w:numId w:val="16"/>
        </w:numPr>
        <w:ind w:left="674"/>
        <w:jc w:val="both"/>
        <w:rPr>
          <w:rFonts w:ascii="Arial" w:hAnsi="Arial" w:cs="Arial"/>
          <w:sz w:val="22"/>
          <w:szCs w:val="22"/>
          <w:lang w:val="cy-GB"/>
        </w:rPr>
      </w:pPr>
      <w:r w:rsidRPr="00F82A43">
        <w:rPr>
          <w:rFonts w:ascii="Arial" w:hAnsi="Arial" w:cs="Arial"/>
          <w:sz w:val="22"/>
          <w:szCs w:val="22"/>
          <w:lang w:val="cy-GB"/>
        </w:rPr>
        <w:t xml:space="preserve">Ystyried yn ofalus iechyd meddwl a llesiant myfyriwr a sicrhau bod diwylliant y lleoliad yn cefnogi datgelu ac yn darparu llwybrau clir ar gyfer cymorth. Dylai’r darparwr godi gyda’r Brifysgol unrhyw arwyddion difrifol o bryder sy’n ymwneud â llesiant a diogelu myfyriwr gan ddefnyddio’r broses adrodd Achos Pryder fel y gall y Brifysgol sicrhau bod y myfyriwr yn cael cymorth priodol – gweler  </w:t>
      </w:r>
      <w:hyperlink r:id="rId9" w:history="1">
        <w:r w:rsidRPr="00F82A43">
          <w:rPr>
            <w:rStyle w:val="Hyperlink"/>
            <w:rFonts w:ascii="Arial" w:hAnsi="Arial" w:cs="Arial"/>
            <w:sz w:val="22"/>
            <w:szCs w:val="22"/>
            <w:lang w:val="cy-GB"/>
          </w:rPr>
          <w:t>UWTSD Wellbeing Service (uniticms.com)</w:t>
        </w:r>
      </w:hyperlink>
      <w:r w:rsidRPr="00F82A43">
        <w:rPr>
          <w:rFonts w:ascii="Arial" w:hAnsi="Arial" w:cs="Arial"/>
          <w:sz w:val="22"/>
          <w:szCs w:val="22"/>
          <w:lang w:val="cy-GB"/>
        </w:rPr>
        <w:t>.</w:t>
      </w:r>
    </w:p>
    <w:p w14:paraId="002C148C" w14:textId="77777777" w:rsidR="00F371C5" w:rsidRPr="00F82A43" w:rsidRDefault="00F371C5" w:rsidP="004734D7">
      <w:pPr>
        <w:pStyle w:val="BodyText"/>
        <w:numPr>
          <w:ilvl w:val="0"/>
          <w:numId w:val="16"/>
        </w:numPr>
        <w:ind w:left="674"/>
        <w:jc w:val="both"/>
        <w:rPr>
          <w:rFonts w:ascii="Arial" w:hAnsi="Arial" w:cs="Arial"/>
          <w:sz w:val="22"/>
          <w:szCs w:val="22"/>
          <w:lang w:val="cy-GB"/>
        </w:rPr>
      </w:pPr>
      <w:r w:rsidRPr="00F82A43">
        <w:rPr>
          <w:rFonts w:ascii="Arial" w:eastAsia="SimSun" w:hAnsi="Arial" w:cs="Arial"/>
          <w:sz w:val="22"/>
          <w:szCs w:val="22"/>
          <w:lang w:val="cy-GB"/>
        </w:rPr>
        <w:t>Gweithio o fewn fframwaith polisïau’r Brifysgol sy’n ymwneud â myfyrwyr, yn enwedig o ran y Polisi Camymddwyn Anacademaidd, y Polisi Cymorth i Astudio, y Polisi Addasrwydd i Ymarfer a’r Polisi Diogelu. Mae angen i ddarparwyr ymgyfarwyddo’n llawn â fframwaith polisïau’r Brifysgol sy’n ymwneud â myfyrwyr er mwyn cadw ato. Os bydd Darparwr eisiau terfynu neu atal lleoliad dros dro, dylai gysylltu â’r Brifysgol cyn gynted â phosibl i drafod y sefyllfa.</w:t>
      </w:r>
    </w:p>
    <w:p w14:paraId="361CE094" w14:textId="77777777" w:rsidR="00F371C5" w:rsidRPr="00F82A43" w:rsidRDefault="00F371C5" w:rsidP="004734D7">
      <w:pPr>
        <w:pStyle w:val="BodyText"/>
        <w:numPr>
          <w:ilvl w:val="0"/>
          <w:numId w:val="16"/>
        </w:numPr>
        <w:ind w:left="674"/>
        <w:jc w:val="both"/>
        <w:rPr>
          <w:rFonts w:ascii="Arial" w:hAnsi="Arial" w:cs="Arial"/>
          <w:sz w:val="22"/>
          <w:szCs w:val="22"/>
          <w:lang w:val="cy-GB"/>
        </w:rPr>
      </w:pPr>
      <w:r w:rsidRPr="00F82A43">
        <w:rPr>
          <w:rFonts w:ascii="Arial" w:hAnsi="Arial" w:cs="Arial"/>
          <w:sz w:val="22"/>
          <w:szCs w:val="22"/>
          <w:lang w:val="cy-GB"/>
        </w:rPr>
        <w:t>Darparu Goruchwyliwr Gweithle penodol a fydd yn:</w:t>
      </w:r>
    </w:p>
    <w:p w14:paraId="0CE05D92" w14:textId="77777777" w:rsidR="00F371C5" w:rsidRPr="00F82A43" w:rsidRDefault="00F371C5" w:rsidP="004734D7">
      <w:pPr>
        <w:pStyle w:val="BodyText"/>
        <w:numPr>
          <w:ilvl w:val="2"/>
          <w:numId w:val="22"/>
        </w:numPr>
        <w:kinsoku w:val="0"/>
        <w:overflowPunct w:val="0"/>
        <w:ind w:left="958" w:right="106" w:hanging="284"/>
        <w:jc w:val="both"/>
        <w:rPr>
          <w:rFonts w:ascii="Arial" w:hAnsi="Arial" w:cs="Arial"/>
          <w:sz w:val="22"/>
          <w:szCs w:val="22"/>
          <w:lang w:val="cy-GB"/>
        </w:rPr>
      </w:pPr>
      <w:r w:rsidRPr="00F82A43">
        <w:rPr>
          <w:rFonts w:ascii="Arial" w:hAnsi="Arial" w:cs="Arial"/>
          <w:sz w:val="22"/>
          <w:szCs w:val="22"/>
          <w:lang w:val="cy-GB"/>
        </w:rPr>
        <w:t xml:space="preserve">gweithredu fel cyswllt cyntaf ar gyfer cyfathrebu a chydweithio rheolaidd â’r Brifysgol, gan gynnwys recriwtio a dethol myfyrwyr lleoliadau; trefnu ymweliadau’r Brifysgol â’r Darparwr Lleoliad (lle bo’n berthnasol), delio ag unrhyw broblemau neu ymholiadau yn ystod lleoliad myfyriwr, a chysylltu â’r Brifysgol ar unwaith </w:t>
      </w:r>
      <w:r w:rsidRPr="00F82A43">
        <w:rPr>
          <w:rFonts w:ascii="Arial" w:hAnsi="Arial" w:cs="Arial"/>
          <w:sz w:val="22"/>
          <w:szCs w:val="22"/>
          <w:lang w:val="cy-GB"/>
        </w:rPr>
        <w:lastRenderedPageBreak/>
        <w:t>mewn achosion o ddamweiniau, digwyddiadau neu dor-disgyblaeth difrifol sy’n cynnwys y myfyriwr;</w:t>
      </w:r>
    </w:p>
    <w:p w14:paraId="167256B3" w14:textId="77777777" w:rsidR="00F371C5" w:rsidRPr="00F82A43" w:rsidRDefault="00F371C5" w:rsidP="004734D7">
      <w:pPr>
        <w:pStyle w:val="BodyText"/>
        <w:numPr>
          <w:ilvl w:val="2"/>
          <w:numId w:val="22"/>
        </w:numPr>
        <w:kinsoku w:val="0"/>
        <w:overflowPunct w:val="0"/>
        <w:spacing w:before="2"/>
        <w:ind w:left="958" w:right="106" w:hanging="284"/>
        <w:jc w:val="both"/>
        <w:rPr>
          <w:lang w:val="cy-GB"/>
        </w:rPr>
      </w:pPr>
      <w:r w:rsidRPr="00F82A43">
        <w:rPr>
          <w:rFonts w:ascii="Arial" w:hAnsi="Arial" w:cs="Arial"/>
          <w:sz w:val="22"/>
          <w:szCs w:val="22"/>
          <w:lang w:val="cy-GB"/>
        </w:rPr>
        <w:t>cynnal neu’n gwneud trefniadau ar gyfer goruchwyliaeth y myfyriwr o ddydd i ddydd, yn cynnwys archwiliadau cynnydd cyfnodol a hyfforddiant ar beryglon a rhagofalon iechyd a diogelwch;</w:t>
      </w:r>
      <w:r w:rsidRPr="00F82A43">
        <w:rPr>
          <w:sz w:val="22"/>
          <w:szCs w:val="22"/>
          <w:lang w:val="cy-GB"/>
        </w:rPr>
        <w:t xml:space="preserve"> </w:t>
      </w:r>
    </w:p>
    <w:p w14:paraId="3B74CE65" w14:textId="77777777" w:rsidR="00F371C5" w:rsidRPr="00F82A43" w:rsidRDefault="00F371C5" w:rsidP="004734D7">
      <w:pPr>
        <w:pStyle w:val="BodyText"/>
        <w:numPr>
          <w:ilvl w:val="2"/>
          <w:numId w:val="22"/>
        </w:numPr>
        <w:kinsoku w:val="0"/>
        <w:overflowPunct w:val="0"/>
        <w:ind w:left="958" w:right="106" w:hanging="284"/>
        <w:jc w:val="both"/>
        <w:rPr>
          <w:rFonts w:ascii="Arial" w:hAnsi="Arial" w:cs="Arial"/>
          <w:sz w:val="22"/>
          <w:szCs w:val="22"/>
          <w:lang w:val="cy-GB"/>
        </w:rPr>
      </w:pPr>
      <w:r w:rsidRPr="00F82A43">
        <w:rPr>
          <w:rFonts w:ascii="Arial" w:hAnsi="Arial" w:cs="Arial"/>
          <w:sz w:val="22"/>
          <w:szCs w:val="22"/>
          <w:lang w:val="cy-GB"/>
        </w:rPr>
        <w:t>darparu data i’r Brifysgol ar bresenoldeb myfyrwyr, lle bo angen, ac os bydd myfyriwr yn absennol heb esboniad neu heb roi gwybod, bydd yn tynnu sylw’r Brifysgol at bryderon am lesiant myfyriwr cyn gynted ag y bo modd.</w:t>
      </w:r>
    </w:p>
    <w:p w14:paraId="0B1EC978" w14:textId="77777777" w:rsidR="00F371C5" w:rsidRPr="00F82A43" w:rsidRDefault="00F371C5" w:rsidP="004734D7">
      <w:pPr>
        <w:pStyle w:val="BodyText"/>
        <w:numPr>
          <w:ilvl w:val="0"/>
          <w:numId w:val="16"/>
        </w:numPr>
        <w:ind w:left="674"/>
        <w:jc w:val="both"/>
        <w:rPr>
          <w:rFonts w:ascii="Arial" w:eastAsia="Arial" w:hAnsi="Arial" w:cs="Arial"/>
          <w:sz w:val="22"/>
          <w:szCs w:val="22"/>
          <w:lang w:val="cy-GB" w:eastAsia="en-US"/>
        </w:rPr>
      </w:pPr>
      <w:r w:rsidRPr="00F82A43">
        <w:rPr>
          <w:rFonts w:ascii="Arial" w:eastAsia="Arial" w:hAnsi="Arial" w:cs="Arial"/>
          <w:sz w:val="22"/>
          <w:szCs w:val="22"/>
          <w:lang w:val="cy-GB" w:eastAsia="en-US"/>
        </w:rPr>
        <w:t>Cefnogi datblygiad staff ar gyfer goruchwylwyr myfyrwyr ar leoliad yn y gweithle, gan gysylltu â’r Brifysgol o ran ei darpariaeth, lle bo’n briodol.</w:t>
      </w:r>
      <w:r w:rsidRPr="00F82A43">
        <w:rPr>
          <w:rFonts w:ascii="Arial" w:hAnsi="Arial" w:cs="Arial"/>
          <w:sz w:val="22"/>
          <w:szCs w:val="22"/>
          <w:lang w:val="cy-GB"/>
        </w:rPr>
        <w:t xml:space="preserve"> </w:t>
      </w:r>
    </w:p>
    <w:p w14:paraId="3723ACBA" w14:textId="77777777" w:rsidR="00F371C5" w:rsidRPr="00F82A43" w:rsidRDefault="00F371C5" w:rsidP="004734D7">
      <w:pPr>
        <w:pStyle w:val="BodyText"/>
        <w:numPr>
          <w:ilvl w:val="0"/>
          <w:numId w:val="16"/>
        </w:numPr>
        <w:ind w:left="674"/>
        <w:jc w:val="both"/>
        <w:rPr>
          <w:rFonts w:ascii="Arial" w:eastAsia="Arial" w:hAnsi="Arial" w:cs="Arial"/>
          <w:sz w:val="22"/>
          <w:szCs w:val="22"/>
          <w:lang w:val="cy-GB" w:eastAsia="en-US"/>
        </w:rPr>
      </w:pPr>
      <w:r w:rsidRPr="00F82A43">
        <w:rPr>
          <w:rFonts w:ascii="Arial" w:hAnsi="Arial" w:cs="Arial"/>
          <w:sz w:val="22"/>
          <w:szCs w:val="22"/>
          <w:lang w:val="cy-GB"/>
        </w:rPr>
        <w:t xml:space="preserve">Darparu sesiwn gynefino lawn a chlir i’r myfyriwr mewn perthynas â’r sefydliad a’i arferion, gweithdrefnau a gofynion gwaith, gan gynnwys trefniant yr amgylchedd gwaith, gwahanol feysydd gweithgarwch gwaith, materion iechyd a diogelwch, diogelu, cyflwyniadau i oruchwylwyr, disgwyliadau ar gyfer rhyngweithio â chleientiaid y Darparwr Lleoliad. Er enghraifft, yr angen am gyfrinachedd cleientiaid (lle bo’n briodol), hawliau eiddo deallusol a chydymffurfio o ran diogelu data. Ar ôl y sesiwn gynefino, dylid rhoi ffurflen </w:t>
      </w:r>
      <w:r w:rsidRPr="00F82A43">
        <w:rPr>
          <w:rFonts w:ascii="Arial" w:hAnsi="Arial" w:cs="Arial"/>
          <w:b/>
          <w:bCs/>
          <w:sz w:val="22"/>
          <w:szCs w:val="22"/>
          <w:lang w:val="cy-GB"/>
        </w:rPr>
        <w:t>PL1f Rhestr Wirio Cynefino</w:t>
      </w:r>
      <w:r w:rsidRPr="00F82A43">
        <w:rPr>
          <w:rFonts w:ascii="Arial" w:hAnsi="Arial" w:cs="Arial"/>
          <w:sz w:val="22"/>
          <w:szCs w:val="22"/>
          <w:lang w:val="cy-GB"/>
        </w:rPr>
        <w:t xml:space="preserve"> wedi’i chwblhau i’r Brifysgol.</w:t>
      </w:r>
    </w:p>
    <w:p w14:paraId="6EA634E2" w14:textId="77777777" w:rsidR="00F371C5" w:rsidRPr="00F82A43" w:rsidRDefault="00F371C5" w:rsidP="004734D7">
      <w:pPr>
        <w:pStyle w:val="BodyText"/>
        <w:numPr>
          <w:ilvl w:val="0"/>
          <w:numId w:val="16"/>
        </w:numPr>
        <w:ind w:left="674"/>
        <w:jc w:val="both"/>
        <w:rPr>
          <w:rFonts w:ascii="Arial" w:hAnsi="Arial" w:cs="Arial"/>
          <w:sz w:val="22"/>
          <w:szCs w:val="22"/>
          <w:lang w:val="cy-GB"/>
        </w:rPr>
      </w:pPr>
      <w:r w:rsidRPr="00F82A43">
        <w:rPr>
          <w:rFonts w:ascii="Arial" w:hAnsi="Arial" w:cs="Arial"/>
          <w:sz w:val="22"/>
          <w:szCs w:val="22"/>
          <w:lang w:val="cy-GB"/>
        </w:rPr>
        <w:t>Sicrhau bod y myfyriwr yn derbyn gwybodaeth lawn am gyfrifoldebau, gan gynnwys y rhai sydd wedi’u cynnwys mewn unrhyw ddeddfwriaeth statudol a/neu gontract anrhydeddus.</w:t>
      </w:r>
    </w:p>
    <w:p w14:paraId="7947AFB8" w14:textId="77777777" w:rsidR="00F371C5" w:rsidRPr="00F82A43" w:rsidRDefault="00F371C5" w:rsidP="004734D7">
      <w:pPr>
        <w:pStyle w:val="BodyText"/>
        <w:numPr>
          <w:ilvl w:val="0"/>
          <w:numId w:val="16"/>
        </w:numPr>
        <w:ind w:left="674"/>
        <w:jc w:val="both"/>
        <w:rPr>
          <w:rFonts w:ascii="Arial" w:hAnsi="Arial" w:cs="Arial"/>
          <w:sz w:val="22"/>
          <w:szCs w:val="22"/>
          <w:lang w:val="cy-GB"/>
        </w:rPr>
      </w:pPr>
      <w:r w:rsidRPr="00F82A43">
        <w:rPr>
          <w:rFonts w:ascii="Arial" w:hAnsi="Arial" w:cs="Arial"/>
          <w:sz w:val="22"/>
          <w:szCs w:val="22"/>
          <w:lang w:val="cy-GB"/>
        </w:rPr>
        <w:t>Rhoi hyfforddiant a chyfarwyddyd priodol i’r myfyriwr mewn arferion gwaith i’w alluogi i gyflawni ei ddyletswyddau’n effeithlon ac yn ddiogel. Lle bo modd, cynnig cyfleoedd i gynorthwyo myfyrwyr â’u dewisiadau gyrfa.</w:t>
      </w:r>
    </w:p>
    <w:p w14:paraId="4E2D1C28" w14:textId="77777777" w:rsidR="00F371C5" w:rsidRPr="00F82A43" w:rsidRDefault="00F371C5" w:rsidP="004734D7">
      <w:pPr>
        <w:pStyle w:val="BodyText"/>
        <w:numPr>
          <w:ilvl w:val="0"/>
          <w:numId w:val="16"/>
        </w:numPr>
        <w:ind w:left="674"/>
        <w:jc w:val="both"/>
        <w:rPr>
          <w:rFonts w:ascii="Arial" w:hAnsi="Arial" w:cs="Arial"/>
          <w:spacing w:val="-2"/>
          <w:sz w:val="22"/>
          <w:szCs w:val="22"/>
          <w:lang w:val="cy-GB"/>
        </w:rPr>
      </w:pPr>
      <w:r w:rsidRPr="00F82A43">
        <w:rPr>
          <w:rFonts w:ascii="Arial" w:hAnsi="Arial" w:cs="Arial"/>
          <w:spacing w:val="-2"/>
          <w:sz w:val="22"/>
          <w:szCs w:val="22"/>
          <w:lang w:val="cy-GB"/>
        </w:rPr>
        <w:t>Cysylltu â’r Myfyriwr a’r Tiwtoriaid Lleoliad i sicrhau bod y lleoliad yn cynnig cyfleoedd dysgu a datblygu ac i ddatblygu amcanion dysgu addas (y mae’n rhaid i’r myfyriwr, y Goruchwyliwr Gweithle a’r Brifysgol gytuno arnynt).</w:t>
      </w:r>
    </w:p>
    <w:p w14:paraId="339DFD2E" w14:textId="77777777" w:rsidR="00F371C5" w:rsidRPr="00F82A43" w:rsidRDefault="00F371C5" w:rsidP="004734D7">
      <w:pPr>
        <w:pStyle w:val="BodyText"/>
        <w:numPr>
          <w:ilvl w:val="0"/>
          <w:numId w:val="16"/>
        </w:numPr>
        <w:ind w:left="674"/>
        <w:jc w:val="both"/>
        <w:rPr>
          <w:rFonts w:ascii="Arial" w:hAnsi="Arial" w:cs="Arial"/>
          <w:sz w:val="22"/>
          <w:szCs w:val="22"/>
          <w:lang w:val="cy-GB"/>
        </w:rPr>
      </w:pPr>
      <w:r w:rsidRPr="00F82A43">
        <w:rPr>
          <w:rFonts w:ascii="Arial" w:hAnsi="Arial" w:cs="Arial"/>
          <w:sz w:val="22"/>
          <w:szCs w:val="22"/>
          <w:lang w:val="cy-GB"/>
        </w:rPr>
        <w:t>Hwyluso ymweliadau’r Tiwtor Lleoliad â’r myfyriwr, lle bo’n briodol.</w:t>
      </w:r>
    </w:p>
    <w:p w14:paraId="4F068E99" w14:textId="18EB0531" w:rsidR="00F371C5" w:rsidRDefault="00F371C5" w:rsidP="004734D7">
      <w:pPr>
        <w:pStyle w:val="BodyText"/>
        <w:numPr>
          <w:ilvl w:val="0"/>
          <w:numId w:val="16"/>
        </w:numPr>
        <w:ind w:left="674"/>
        <w:jc w:val="both"/>
        <w:rPr>
          <w:rFonts w:ascii="Arial" w:hAnsi="Arial" w:cs="Arial"/>
          <w:sz w:val="22"/>
          <w:szCs w:val="22"/>
          <w:lang w:val="cy-GB"/>
        </w:rPr>
      </w:pPr>
      <w:r w:rsidRPr="00F82A43">
        <w:rPr>
          <w:rFonts w:ascii="Arial" w:hAnsi="Arial" w:cs="Arial"/>
          <w:sz w:val="22"/>
          <w:szCs w:val="22"/>
          <w:lang w:val="cy-GB"/>
        </w:rPr>
        <w:t>Cadw cofnodion clir a hygyrch o unrhyw faterion a godwyd gyda’r myfyriwr a/neu’r Tiwtor Lleoliad yn unol â Phroses Achos Pryder y Polisi Addasrwydd i Ymarfer</w:t>
      </w:r>
      <w:r w:rsidR="004734D7">
        <w:rPr>
          <w:rFonts w:ascii="Arial" w:hAnsi="Arial" w:cs="Arial"/>
          <w:sz w:val="22"/>
          <w:szCs w:val="22"/>
          <w:lang w:val="cy-GB"/>
        </w:rPr>
        <w:t>.</w:t>
      </w:r>
    </w:p>
    <w:p w14:paraId="5C965895" w14:textId="55FD9C55" w:rsidR="00881668" w:rsidRPr="004734D7" w:rsidRDefault="00F371C5" w:rsidP="004734D7">
      <w:pPr>
        <w:pStyle w:val="BodyText"/>
        <w:numPr>
          <w:ilvl w:val="0"/>
          <w:numId w:val="16"/>
        </w:numPr>
        <w:ind w:left="674"/>
        <w:jc w:val="both"/>
        <w:rPr>
          <w:rFonts w:ascii="Arial" w:hAnsi="Arial" w:cs="Arial"/>
          <w:sz w:val="22"/>
          <w:szCs w:val="22"/>
          <w:lang w:val="cy-GB"/>
        </w:rPr>
      </w:pPr>
      <w:r w:rsidRPr="00657733">
        <w:rPr>
          <w:rFonts w:ascii="Arial" w:hAnsi="Arial" w:cs="Arial"/>
          <w:sz w:val="22"/>
          <w:szCs w:val="22"/>
          <w:lang w:val="cy-GB"/>
        </w:rPr>
        <w:t xml:space="preserve">Yn ystod ac ar ôl cwblhau’r lleoliad, rhoi adborth i’r Brifysgol ar berfformiad y myfyriwr a chadarnhad o’r oriau o waith ymarferol, (lle bo angen) gydag unrhyw awgrymiadau/argymhellion ar gyfer gwella yn y dyfodol. Mae </w:t>
      </w:r>
      <w:r w:rsidRPr="00657733">
        <w:rPr>
          <w:rFonts w:ascii="Arial" w:hAnsi="Arial" w:cs="Arial"/>
          <w:b/>
          <w:bCs/>
          <w:sz w:val="22"/>
          <w:szCs w:val="22"/>
          <w:lang w:val="cy-GB"/>
        </w:rPr>
        <w:t xml:space="preserve">Atodiad PL1g Adolygiad ac Adborth yn Dilyn Lleoliad </w:t>
      </w:r>
      <w:r w:rsidRPr="00657733">
        <w:rPr>
          <w:rFonts w:ascii="Arial" w:hAnsi="Arial" w:cs="Arial"/>
          <w:sz w:val="22"/>
          <w:szCs w:val="22"/>
          <w:lang w:val="cy-GB"/>
        </w:rPr>
        <w:t>ar gael at y diben hwn.</w:t>
      </w:r>
      <w:bookmarkEnd w:id="0"/>
    </w:p>
    <w:p w14:paraId="218A40D6" w14:textId="77777777" w:rsidR="006F1645" w:rsidRPr="006F1645" w:rsidRDefault="006F1645" w:rsidP="00992BA1">
      <w:pPr>
        <w:ind w:left="720"/>
        <w:rPr>
          <w:rFonts w:ascii="Arial" w:hAnsi="Arial" w:cs="Arial"/>
          <w:lang w:val="cy-GB"/>
        </w:rPr>
      </w:pPr>
    </w:p>
    <w:p w14:paraId="4FE61A7F" w14:textId="22581FB4" w:rsidR="001C7086" w:rsidRPr="00657733" w:rsidRDefault="00F371C5" w:rsidP="00F371C5">
      <w:pPr>
        <w:pStyle w:val="BodyText"/>
        <w:ind w:left="0" w:right="24"/>
        <w:jc w:val="both"/>
        <w:rPr>
          <w:rFonts w:ascii="Arial" w:eastAsia="Times New Roman" w:hAnsi="Arial" w:cs="Arial"/>
          <w:b/>
          <w:sz w:val="22"/>
          <w:szCs w:val="22"/>
          <w:lang w:val="cy-GB"/>
        </w:rPr>
      </w:pPr>
      <w:r w:rsidRPr="00657733">
        <w:rPr>
          <w:rFonts w:ascii="Arial" w:hAnsi="Arial" w:cs="Arial"/>
          <w:sz w:val="22"/>
          <w:szCs w:val="22"/>
          <w:lang w:val="cy-GB"/>
        </w:rPr>
        <w:t xml:space="preserve">Mae gan </w:t>
      </w:r>
      <w:r w:rsidR="001C7086" w:rsidRPr="00657733">
        <w:rPr>
          <w:rFonts w:ascii="Arial" w:eastAsia="Times New Roman" w:hAnsi="Arial" w:cs="Arial"/>
          <w:b/>
          <w:sz w:val="22"/>
          <w:szCs w:val="22"/>
          <w:lang w:val="cy-GB"/>
        </w:rPr>
        <w:t xml:space="preserve">Prifysgol Cymru Y Drindod Dewi Sant </w:t>
      </w:r>
      <w:r w:rsidRPr="00657733">
        <w:rPr>
          <w:rFonts w:ascii="Arial" w:eastAsia="Times New Roman" w:hAnsi="Arial" w:cs="Arial"/>
          <w:b/>
          <w:sz w:val="22"/>
          <w:szCs w:val="22"/>
          <w:lang w:val="cy-GB"/>
        </w:rPr>
        <w:t>gyfrifoldeb i:</w:t>
      </w:r>
    </w:p>
    <w:p w14:paraId="641C9B20"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Gydnabod bod myfyrwyr yn parhau’n fyfyrwyr drwy gydol y lleoliad ac i ddarparu lefelau priodol o staff ac adnoddau eraill ar gyfer gweithgarwch rheoli lleoliadau, er mwyn sicrhau goruchwyliaeth strategol o’r dysgu sydd i’w ddarparu a’i reoli gan y Darparwr Lleoliad. Fel arfer bydd hyn yn cynnwys dynodi (i) Cydlynydd Lleoliad, y bydd ei ddyletswyddau fel arfer yn cynnwys awdurdodi lleoliadau, gan gynnwys trefnu a rheoli trefniadau lleoliadau, ar y cyd â’r Darparwr Lleoliad a’r myfyriwr, a (ii) Tiwtor Lleoliad, a fydd yn gweithredu fel cyswllt cyntaf y myfyriwr ac a fydd yn gyfrifol am ddarparu hyfforddiant ar gyfer y Goruchwyliwr Gweithle, ymweld â’r myfyriwr ar leoliad, (lle bo’n briodol) ac asesu’r myfyriwr.</w:t>
      </w:r>
    </w:p>
    <w:p w14:paraId="38781968" w14:textId="77777777" w:rsidR="00F371C5" w:rsidRPr="00F82A43" w:rsidRDefault="00F371C5" w:rsidP="00657733">
      <w:pPr>
        <w:pStyle w:val="BodyText"/>
        <w:numPr>
          <w:ilvl w:val="0"/>
          <w:numId w:val="18"/>
        </w:numPr>
        <w:ind w:left="674"/>
        <w:jc w:val="both"/>
        <w:rPr>
          <w:rFonts w:ascii="Arial" w:hAnsi="Arial" w:cs="Arial"/>
          <w:sz w:val="22"/>
          <w:szCs w:val="22"/>
          <w:lang w:val="cy-GB"/>
        </w:rPr>
      </w:pPr>
      <w:bookmarkStart w:id="1" w:name="_Int_C2efAqs9"/>
      <w:r w:rsidRPr="00F82A43">
        <w:rPr>
          <w:rFonts w:ascii="Arial" w:hAnsi="Arial" w:cs="Arial"/>
          <w:sz w:val="22"/>
          <w:szCs w:val="22"/>
          <w:lang w:val="cy-GB"/>
        </w:rPr>
        <w:t xml:space="preserve">Darparu hyfforddiant i staff y Brifysgol (y Cydlynydd Lleoliad a’r Tiwtor Lleoliad) sy’n cynllunio ac yn rheoli’r gweithgarwch lleoliad er mwyn datblygu eu cymhwysedd i gefnogi’r broses a gwella arfer. </w:t>
      </w:r>
      <w:bookmarkEnd w:id="1"/>
      <w:r w:rsidRPr="00F82A43">
        <w:rPr>
          <w:rFonts w:ascii="Arial" w:hAnsi="Arial" w:cs="Arial"/>
          <w:sz w:val="22"/>
          <w:szCs w:val="22"/>
          <w:lang w:val="cy-GB"/>
        </w:rPr>
        <w:t>Bydd y Cydlynydd Lleoliad neu’r Tiwtor Lleoliad yn cynnig hyfforddiant i’r Goruchwylwyr Gweithle.</w:t>
      </w:r>
    </w:p>
    <w:p w14:paraId="72736B24"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Rhoi arweiniad ar ddod o hyd i, a sicrhau, cyfleoedd lleoliad a dysgu ohonynt.</w:t>
      </w:r>
    </w:p>
    <w:p w14:paraId="50E24567"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Briffio myfyrwyr yn briodol ar iechyd corfforol a meddyliol a llesiant, pwysigrwydd cynnal cydbwysedd cadarnhaol rhwng bywyd a gwaith, hunanofal, cymorth iechyd a diogelwch, cydraddoldeb, amrywiaeth a chynhwysiant cyn cychwyn unrhyw leoliad. Rhaid cynghori a chefnogi myfyrwyr wrth drosglwyddo o amgylcheddau myfyrwyr i amgylcheddau gwaith ac i’r gwrthwyneb.</w:t>
      </w:r>
    </w:p>
    <w:p w14:paraId="138D6E0B"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 xml:space="preserve">Sicrhau bod unrhyw ddysgu drwy leoliadau sy’n rhan o raglen astudio yn cynnwys </w:t>
      </w:r>
      <w:r w:rsidRPr="00F82A43">
        <w:rPr>
          <w:rFonts w:ascii="Arial" w:hAnsi="Arial" w:cs="Arial"/>
          <w:sz w:val="22"/>
          <w:szCs w:val="22"/>
          <w:lang w:val="cy-GB"/>
        </w:rPr>
        <w:lastRenderedPageBreak/>
        <w:t>deilliannau dysgu cysylltiedig sydd:</w:t>
      </w:r>
    </w:p>
    <w:p w14:paraId="33C34582" w14:textId="77777777" w:rsidR="00F371C5" w:rsidRPr="00F82A43" w:rsidRDefault="00F371C5" w:rsidP="00657733">
      <w:pPr>
        <w:pStyle w:val="BodyText"/>
        <w:numPr>
          <w:ilvl w:val="0"/>
          <w:numId w:val="17"/>
        </w:numPr>
        <w:tabs>
          <w:tab w:val="left" w:pos="1456"/>
        </w:tabs>
        <w:kinsoku w:val="0"/>
        <w:overflowPunct w:val="0"/>
        <w:ind w:left="676" w:right="106"/>
        <w:jc w:val="both"/>
        <w:rPr>
          <w:rFonts w:ascii="Arial" w:hAnsi="Arial" w:cs="Arial"/>
          <w:sz w:val="22"/>
          <w:szCs w:val="22"/>
          <w:lang w:val="cy-GB"/>
        </w:rPr>
      </w:pPr>
      <w:r w:rsidRPr="00F82A43">
        <w:rPr>
          <w:rFonts w:ascii="Arial" w:hAnsi="Arial" w:cs="Arial"/>
          <w:sz w:val="22"/>
          <w:szCs w:val="22"/>
          <w:lang w:val="cy-GB"/>
        </w:rPr>
        <w:t>wedi’u diffinio’n glir;</w:t>
      </w:r>
    </w:p>
    <w:p w14:paraId="654E57D4" w14:textId="77777777" w:rsidR="00F371C5" w:rsidRPr="00F82A43" w:rsidRDefault="00F371C5" w:rsidP="00657733">
      <w:pPr>
        <w:pStyle w:val="BodyText"/>
        <w:numPr>
          <w:ilvl w:val="0"/>
          <w:numId w:val="17"/>
        </w:numPr>
        <w:tabs>
          <w:tab w:val="left" w:pos="1456"/>
        </w:tabs>
        <w:kinsoku w:val="0"/>
        <w:overflowPunct w:val="0"/>
        <w:ind w:left="676" w:right="106"/>
        <w:jc w:val="both"/>
        <w:rPr>
          <w:rFonts w:ascii="Arial" w:hAnsi="Arial" w:cs="Arial"/>
          <w:sz w:val="22"/>
          <w:szCs w:val="22"/>
          <w:lang w:val="cy-GB"/>
        </w:rPr>
      </w:pPr>
      <w:r w:rsidRPr="00F82A43">
        <w:rPr>
          <w:rFonts w:ascii="Arial" w:hAnsi="Arial" w:cs="Arial"/>
          <w:sz w:val="22"/>
          <w:szCs w:val="22"/>
          <w:lang w:val="cy-GB"/>
        </w:rPr>
        <w:t>yn cyfrannu’n briodol at amcanion cyffredinol y rhaglen;</w:t>
      </w:r>
    </w:p>
    <w:p w14:paraId="098C446C" w14:textId="77777777" w:rsidR="00F371C5" w:rsidRPr="00F82A43" w:rsidRDefault="00F371C5" w:rsidP="00657733">
      <w:pPr>
        <w:pStyle w:val="BodyText"/>
        <w:numPr>
          <w:ilvl w:val="0"/>
          <w:numId w:val="17"/>
        </w:numPr>
        <w:tabs>
          <w:tab w:val="left" w:pos="1456"/>
        </w:tabs>
        <w:kinsoku w:val="0"/>
        <w:overflowPunct w:val="0"/>
        <w:ind w:left="676" w:right="106"/>
        <w:jc w:val="both"/>
        <w:rPr>
          <w:rFonts w:ascii="Arial" w:hAnsi="Arial" w:cs="Arial"/>
          <w:sz w:val="22"/>
          <w:szCs w:val="22"/>
          <w:lang w:val="cy-GB"/>
        </w:rPr>
      </w:pPr>
      <w:r w:rsidRPr="00F82A43">
        <w:rPr>
          <w:rFonts w:ascii="Arial" w:hAnsi="Arial" w:cs="Arial"/>
          <w:sz w:val="22"/>
          <w:szCs w:val="22"/>
          <w:lang w:val="cy-GB"/>
        </w:rPr>
        <w:t>wedi’u hasesu’n briodol. Mewn achosion lle ystyrir ei bod hi’n briodol i’r asesiad gael ei gynnal ar y cyd gan y Brifysgol a’r Darparwr Lleoliad, bydd y Tiwtor Lleoliad yn darparu hyfforddiant ar gyfer y Goruchwyliwr Gweithle a bydd yn sefydlu a dogfennu gweithdrefn ar gyfer cyflawni hyn.</w:t>
      </w:r>
    </w:p>
    <w:p w14:paraId="6529A5FE" w14:textId="77777777" w:rsidR="00F371C5" w:rsidRPr="00F82A43" w:rsidRDefault="00F371C5" w:rsidP="00657733">
      <w:pPr>
        <w:pStyle w:val="BodyText"/>
        <w:numPr>
          <w:ilvl w:val="0"/>
          <w:numId w:val="18"/>
        </w:numPr>
        <w:ind w:left="674"/>
        <w:jc w:val="both"/>
        <w:rPr>
          <w:rFonts w:eastAsia="Arial"/>
          <w:lang w:val="cy-GB" w:eastAsia="en-US"/>
        </w:rPr>
      </w:pPr>
      <w:r w:rsidRPr="00F82A43">
        <w:rPr>
          <w:rFonts w:ascii="Arial" w:hAnsi="Arial" w:cs="Arial"/>
          <w:sz w:val="22"/>
          <w:szCs w:val="22"/>
          <w:lang w:val="cy-GB"/>
        </w:rPr>
        <w:t xml:space="preserve">Asesu addasrwydd lleoliad arfaethedig trwy weithdrefnau diwydrwydd dyladwy priodol a chymesur yn ymwneud â lleoliadau, gan ddefnyddio proses asesu sy’n seiliedig ar risg. Yn unol â’r broses gymeradwyo bydd yn ofynnol i’r Cydlynydd Lleoliad neu’r Tiwtor Lleoliad ymgymryd â Phroffil Risg ar gyfer pob lleoliad gan ddefnyddio </w:t>
      </w:r>
      <w:r w:rsidRPr="00F82A43">
        <w:rPr>
          <w:rFonts w:ascii="Arial" w:hAnsi="Arial" w:cs="Arial"/>
          <w:b/>
          <w:bCs/>
          <w:sz w:val="22"/>
          <w:szCs w:val="22"/>
          <w:lang w:val="cy-GB"/>
        </w:rPr>
        <w:t>Atodiad PL1d Canllawiau Asesu Risg Lleoliadau</w:t>
      </w:r>
      <w:r w:rsidRPr="00F82A43">
        <w:rPr>
          <w:rFonts w:ascii="Arial" w:hAnsi="Arial" w:cs="Arial"/>
          <w:sz w:val="22"/>
          <w:szCs w:val="22"/>
          <w:lang w:val="cy-GB"/>
        </w:rPr>
        <w:t xml:space="preserve"> a chofnodi’r canlyniadau yn </w:t>
      </w:r>
      <w:r w:rsidRPr="00F82A43">
        <w:rPr>
          <w:rFonts w:ascii="Arial" w:hAnsi="Arial" w:cs="Arial"/>
          <w:b/>
          <w:bCs/>
          <w:sz w:val="22"/>
          <w:szCs w:val="22"/>
          <w:lang w:val="cy-GB"/>
        </w:rPr>
        <w:t>Atodiad PL1e Templed Asesu Risg Lleoliadau</w:t>
      </w:r>
      <w:r w:rsidRPr="00F82A43">
        <w:rPr>
          <w:rFonts w:ascii="Arial" w:hAnsi="Arial" w:cs="Arial"/>
          <w:sz w:val="22"/>
          <w:szCs w:val="22"/>
          <w:lang w:val="cy-GB"/>
        </w:rPr>
        <w:t xml:space="preserve">. Bydd y gweithgarwch asesu risg hwn yn cynnwys ystyriaeth o’r wybodaeth a ddarperir yn </w:t>
      </w:r>
      <w:r w:rsidRPr="00F82A43">
        <w:rPr>
          <w:rFonts w:ascii="Arial" w:hAnsi="Arial" w:cs="Arial"/>
          <w:b/>
          <w:bCs/>
          <w:sz w:val="22"/>
          <w:szCs w:val="22"/>
          <w:lang w:val="cy-GB"/>
        </w:rPr>
        <w:t>Atodiad PL1a</w:t>
      </w:r>
      <w:r w:rsidRPr="00F82A43">
        <w:rPr>
          <w:rFonts w:ascii="Arial" w:hAnsi="Arial" w:cs="Arial"/>
          <w:sz w:val="22"/>
          <w:szCs w:val="22"/>
          <w:lang w:val="cy-GB"/>
        </w:rPr>
        <w:t xml:space="preserve"> </w:t>
      </w:r>
      <w:r w:rsidRPr="00F82A43">
        <w:rPr>
          <w:rFonts w:ascii="Arial" w:hAnsi="Arial" w:cs="Arial"/>
          <w:b/>
          <w:bCs/>
          <w:sz w:val="22"/>
          <w:szCs w:val="22"/>
          <w:lang w:val="cy-GB"/>
        </w:rPr>
        <w:t>Cytundeb Darparwyr Lleoliadau</w:t>
      </w:r>
      <w:r w:rsidRPr="00F82A43">
        <w:rPr>
          <w:rFonts w:ascii="Arial" w:hAnsi="Arial" w:cs="Arial"/>
          <w:sz w:val="22"/>
          <w:szCs w:val="22"/>
          <w:lang w:val="cy-GB"/>
        </w:rPr>
        <w:t xml:space="preserve">, </w:t>
      </w:r>
      <w:r w:rsidRPr="00F82A43">
        <w:rPr>
          <w:rFonts w:ascii="Arial" w:hAnsi="Arial" w:cs="Arial"/>
          <w:b/>
          <w:bCs/>
          <w:sz w:val="22"/>
          <w:szCs w:val="22"/>
          <w:lang w:val="cy-GB"/>
        </w:rPr>
        <w:t xml:space="preserve">Atodiad PL1b Holiadur Darparwr Lleoliadau </w:t>
      </w:r>
      <w:r w:rsidRPr="00F82A43">
        <w:rPr>
          <w:rFonts w:ascii="Arial" w:hAnsi="Arial" w:cs="Arial"/>
          <w:sz w:val="22"/>
          <w:szCs w:val="22"/>
          <w:lang w:val="cy-GB"/>
        </w:rPr>
        <w:t xml:space="preserve">ac </w:t>
      </w:r>
      <w:r w:rsidRPr="00F82A43">
        <w:rPr>
          <w:rFonts w:ascii="Arial" w:hAnsi="Arial" w:cs="Arial"/>
          <w:b/>
          <w:bCs/>
          <w:sz w:val="22"/>
          <w:szCs w:val="22"/>
          <w:lang w:val="cy-GB"/>
        </w:rPr>
        <w:t>Atodiad PL1c Gwybodaeth am Leoliad Myfyrwyr a Manylion Personol</w:t>
      </w:r>
      <w:r w:rsidRPr="00F82A43">
        <w:rPr>
          <w:rFonts w:ascii="Arial" w:hAnsi="Arial" w:cs="Arial"/>
          <w:sz w:val="22"/>
          <w:szCs w:val="22"/>
          <w:lang w:val="cy-GB"/>
        </w:rPr>
        <w:t xml:space="preserve"> (ffurflen ar-lein) </w:t>
      </w:r>
    </w:p>
    <w:p w14:paraId="09D1FB69" w14:textId="77777777" w:rsidR="00F371C5" w:rsidRPr="00F82A43" w:rsidRDefault="00F371C5" w:rsidP="00657733">
      <w:pPr>
        <w:pStyle w:val="BodyText"/>
        <w:numPr>
          <w:ilvl w:val="0"/>
          <w:numId w:val="18"/>
        </w:numPr>
        <w:ind w:left="674"/>
        <w:jc w:val="both"/>
        <w:rPr>
          <w:rFonts w:ascii="Arial" w:hAnsi="Arial" w:cs="Arial"/>
          <w:sz w:val="22"/>
          <w:szCs w:val="22"/>
        </w:rPr>
      </w:pPr>
      <w:r w:rsidRPr="00F82A43">
        <w:rPr>
          <w:rFonts w:ascii="Arial" w:hAnsi="Arial" w:cs="Arial"/>
          <w:sz w:val="22"/>
          <w:szCs w:val="22"/>
          <w:lang w:val="cy-GB"/>
        </w:rPr>
        <w:t xml:space="preserve">Mae’n rhaid i leoliadau rhyngwladol gydymffurfio â </w:t>
      </w:r>
      <w:r w:rsidRPr="00F82A43">
        <w:rPr>
          <w:rFonts w:ascii="Arial" w:hAnsi="Arial" w:cs="Arial"/>
          <w:b/>
          <w:bCs/>
          <w:sz w:val="22"/>
          <w:szCs w:val="22"/>
          <w:lang w:val="cy-GB"/>
        </w:rPr>
        <w:t>PL1k</w:t>
      </w:r>
      <w:r w:rsidRPr="00F82A43">
        <w:rPr>
          <w:rFonts w:ascii="Arial" w:hAnsi="Arial" w:cs="Arial"/>
          <w:sz w:val="22"/>
          <w:szCs w:val="22"/>
          <w:lang w:val="cy-GB"/>
        </w:rPr>
        <w:t xml:space="preserve"> </w:t>
      </w:r>
      <w:r w:rsidRPr="00F82A43">
        <w:rPr>
          <w:rFonts w:ascii="Arial" w:hAnsi="Arial" w:cs="Arial"/>
          <w:b/>
          <w:bCs/>
          <w:sz w:val="22"/>
          <w:szCs w:val="22"/>
          <w:lang w:val="cy-GB"/>
        </w:rPr>
        <w:t>Polisi Teithio Rhyngwladol.</w:t>
      </w:r>
      <w:r w:rsidRPr="00F82A43">
        <w:rPr>
          <w:rFonts w:ascii="Arial" w:hAnsi="Arial" w:cs="Arial"/>
          <w:sz w:val="22"/>
          <w:szCs w:val="22"/>
          <w:lang w:val="cy-GB"/>
        </w:rPr>
        <w:t xml:space="preserve">  Mae’n cynnwys:</w:t>
      </w:r>
      <w:r w:rsidRPr="00F82A43">
        <w:rPr>
          <w:rFonts w:ascii="Arial" w:hAnsi="Arial" w:cs="Arial"/>
          <w:sz w:val="22"/>
          <w:szCs w:val="22"/>
        </w:rPr>
        <w:t xml:space="preserve"> </w:t>
      </w:r>
      <w:r w:rsidRPr="00F82A43">
        <w:rPr>
          <w:rFonts w:ascii="Arial" w:eastAsia="Arial" w:hAnsi="Arial" w:cs="Arial"/>
          <w:sz w:val="22"/>
          <w:szCs w:val="22"/>
          <w:lang w:eastAsia="en-US"/>
        </w:rPr>
        <w:t xml:space="preserve"> </w:t>
      </w:r>
    </w:p>
    <w:p w14:paraId="57A6A177" w14:textId="77777777" w:rsidR="00F371C5" w:rsidRPr="00657733" w:rsidRDefault="00F371C5" w:rsidP="00657733">
      <w:pPr>
        <w:widowControl w:val="0"/>
        <w:numPr>
          <w:ilvl w:val="2"/>
          <w:numId w:val="24"/>
        </w:numPr>
        <w:autoSpaceDE w:val="0"/>
        <w:autoSpaceDN w:val="0"/>
        <w:spacing w:after="0" w:line="240" w:lineRule="auto"/>
        <w:ind w:left="1080"/>
        <w:jc w:val="both"/>
        <w:rPr>
          <w:rFonts w:ascii="Arial" w:eastAsia="Arial" w:hAnsi="Arial" w:cs="Arial"/>
        </w:rPr>
      </w:pPr>
      <w:hyperlink r:id="rId10" w:history="1">
        <w:r w:rsidRPr="00657733">
          <w:rPr>
            <w:rFonts w:ascii="Arial" w:hAnsi="Arial" w:cs="Arial"/>
            <w:noProof/>
            <w:color w:val="0000FF"/>
            <w:shd w:val="clear" w:color="auto" w:fill="F3F2F1"/>
          </w:rPr>
          <w:drawing>
            <wp:inline distT="0" distB="0" distL="0" distR="0" wp14:anchorId="19CBDA12" wp14:editId="3C799CD0">
              <wp:extent cx="152400" cy="152400"/>
              <wp:effectExtent l="0" t="0" r="0" b="0"/>
              <wp:docPr id="1420261833" name="Picture 142026183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7733">
          <w:rPr>
            <w:rFonts w:ascii="Arial" w:eastAsia="Arial" w:hAnsi="Arial" w:cs="Arial"/>
            <w:color w:val="0000FF"/>
            <w:u w:val="single"/>
            <w:lang w:val="cy-GB"/>
          </w:rPr>
          <w:t xml:space="preserve"> Llawlyfr Teithio Rhyngwladol </w:t>
        </w:r>
      </w:hyperlink>
      <w:r w:rsidRPr="00657733">
        <w:rPr>
          <w:rFonts w:ascii="Arial" w:eastAsia="Arial" w:hAnsi="Arial" w:cs="Arial"/>
          <w:lang w:val="cy-GB"/>
        </w:rPr>
        <w:t xml:space="preserve"> – mae hwn yn darparu manylion sut i weithredu’r polisi teithio rhyngwladol a’r camau i’w cyflawni wrth deithio</w:t>
      </w:r>
    </w:p>
    <w:p w14:paraId="2E8D4685" w14:textId="77777777" w:rsidR="00F371C5" w:rsidRPr="00657733" w:rsidRDefault="00F371C5" w:rsidP="00657733">
      <w:pPr>
        <w:widowControl w:val="0"/>
        <w:numPr>
          <w:ilvl w:val="2"/>
          <w:numId w:val="24"/>
        </w:numPr>
        <w:autoSpaceDE w:val="0"/>
        <w:autoSpaceDN w:val="0"/>
        <w:spacing w:after="0" w:line="240" w:lineRule="auto"/>
        <w:ind w:left="1080"/>
        <w:jc w:val="both"/>
        <w:rPr>
          <w:rFonts w:ascii="Arial" w:eastAsia="Arial" w:hAnsi="Arial" w:cs="Arial"/>
        </w:rPr>
      </w:pPr>
      <w:hyperlink r:id="rId13" w:history="1">
        <w:r w:rsidRPr="00657733">
          <w:rPr>
            <w:rFonts w:ascii="Arial" w:eastAsia="Arial" w:hAnsi="Arial" w:cs="Arial"/>
            <w:color w:val="0000FF"/>
            <w:u w:val="single"/>
            <w:lang w:val="cy-GB"/>
          </w:rPr>
          <w:t>Ffurflen Hysbysu ynghylch Teithio Rhyngwladol</w:t>
        </w:r>
      </w:hyperlink>
      <w:r w:rsidRPr="00657733">
        <w:rPr>
          <w:rFonts w:ascii="Arial" w:eastAsia="Arial" w:hAnsi="Arial" w:cs="Arial"/>
          <w:lang w:val="cy-GB"/>
        </w:rPr>
        <w:t xml:space="preserve"> – i’w defnyddio i gofnodi pob taith dramor.</w:t>
      </w:r>
    </w:p>
    <w:p w14:paraId="7CD7328E" w14:textId="77777777" w:rsidR="00F371C5" w:rsidRPr="00657733" w:rsidRDefault="00F371C5" w:rsidP="00657733">
      <w:pPr>
        <w:widowControl w:val="0"/>
        <w:numPr>
          <w:ilvl w:val="2"/>
          <w:numId w:val="24"/>
        </w:numPr>
        <w:autoSpaceDE w:val="0"/>
        <w:autoSpaceDN w:val="0"/>
        <w:spacing w:after="0" w:line="240" w:lineRule="auto"/>
        <w:ind w:left="1080"/>
        <w:jc w:val="both"/>
        <w:rPr>
          <w:rFonts w:ascii="Arial" w:eastAsia="Arial" w:hAnsi="Arial" w:cs="Arial"/>
        </w:rPr>
      </w:pPr>
      <w:hyperlink r:id="rId14" w:history="1">
        <w:r w:rsidRPr="00657733">
          <w:rPr>
            <w:rFonts w:ascii="Arial" w:hAnsi="Arial" w:cs="Arial"/>
            <w:noProof/>
            <w:color w:val="0000FF"/>
            <w:shd w:val="clear" w:color="auto" w:fill="F3F2F1"/>
          </w:rPr>
          <w:drawing>
            <wp:inline distT="0" distB="0" distL="0" distR="0" wp14:anchorId="20819ADA" wp14:editId="271E5505">
              <wp:extent cx="152400" cy="152400"/>
              <wp:effectExtent l="0" t="0" r="0" b="0"/>
              <wp:docPr id="347416881" name="Picture 34741688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7733">
          <w:rPr>
            <w:rFonts w:ascii="Arial" w:eastAsia="Arial" w:hAnsi="Arial" w:cs="Arial"/>
            <w:color w:val="0000FF"/>
            <w:u w:val="single"/>
            <w:lang w:val="cy-GB"/>
          </w:rPr>
          <w:t xml:space="preserve"> Templed Asesu Risg ar gyfer Teithio Rhyngwladol </w:t>
        </w:r>
      </w:hyperlink>
      <w:r w:rsidRPr="00657733">
        <w:rPr>
          <w:rFonts w:ascii="Arial" w:eastAsia="Arial" w:hAnsi="Arial" w:cs="Arial"/>
          <w:lang w:val="cy-GB"/>
        </w:rPr>
        <w:t xml:space="preserve"> – y templed asesu risg i’w ddefnyddio yn seiliedig ar risg y gyrchfan ac nid o reidrwydd peryglon yn y gweithle yn ystod y cyfnod dramor.</w:t>
      </w:r>
    </w:p>
    <w:p w14:paraId="66BB7469" w14:textId="77777777" w:rsidR="00F371C5" w:rsidRPr="00657733" w:rsidRDefault="00F371C5" w:rsidP="00657733">
      <w:pPr>
        <w:widowControl w:val="0"/>
        <w:numPr>
          <w:ilvl w:val="2"/>
          <w:numId w:val="24"/>
        </w:numPr>
        <w:autoSpaceDE w:val="0"/>
        <w:autoSpaceDN w:val="0"/>
        <w:spacing w:after="0" w:line="240" w:lineRule="auto"/>
        <w:ind w:left="1080"/>
        <w:jc w:val="both"/>
        <w:rPr>
          <w:rFonts w:ascii="Arial" w:eastAsia="Arial" w:hAnsi="Arial" w:cs="Arial"/>
        </w:rPr>
      </w:pPr>
      <w:r w:rsidRPr="00657733">
        <w:rPr>
          <w:rFonts w:ascii="Arial" w:hAnsi="Arial" w:cs="Arial"/>
          <w:noProof/>
          <w:color w:val="0000FF"/>
          <w:shd w:val="clear" w:color="auto" w:fill="F3F2F1"/>
        </w:rPr>
        <w:fldChar w:fldCharType="begin"/>
      </w:r>
      <w:r w:rsidRPr="00657733">
        <w:rPr>
          <w:rFonts w:ascii="Arial" w:hAnsi="Arial" w:cs="Arial"/>
          <w:noProof/>
          <w:color w:val="0000FF"/>
          <w:shd w:val="clear" w:color="auto" w:fill="F3F2F1"/>
        </w:rPr>
        <w:instrText xml:space="preserve"> INCLUDEPICTURE  "cid:image001.png@01D9EBA9.88ED6540" \* MERGEFORMATINET </w:instrText>
      </w:r>
      <w:r w:rsidRPr="00657733">
        <w:rPr>
          <w:rFonts w:ascii="Arial" w:hAnsi="Arial" w:cs="Arial"/>
          <w:noProof/>
          <w:color w:val="0000FF"/>
          <w:shd w:val="clear" w:color="auto" w:fill="F3F2F1"/>
        </w:rPr>
        <w:fldChar w:fldCharType="separate"/>
      </w:r>
      <w:r w:rsidRPr="00657733">
        <w:rPr>
          <w:rFonts w:ascii="Arial" w:hAnsi="Arial" w:cs="Arial"/>
          <w:noProof/>
          <w:color w:val="0000FF"/>
          <w:shd w:val="clear" w:color="auto" w:fill="F3F2F1"/>
        </w:rPr>
        <w:pict w14:anchorId="42B9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x icon" style="width:12.1pt;height:12.1pt;visibility:visible">
            <v:imagedata r:id="rId17" r:href="rId18"/>
          </v:shape>
        </w:pict>
      </w:r>
      <w:r w:rsidRPr="00657733">
        <w:rPr>
          <w:rFonts w:ascii="Arial" w:hAnsi="Arial" w:cs="Arial"/>
          <w:noProof/>
          <w:color w:val="0000FF"/>
          <w:shd w:val="clear" w:color="auto" w:fill="F3F2F1"/>
        </w:rPr>
        <w:fldChar w:fldCharType="end"/>
      </w:r>
      <w:r w:rsidRPr="00657733">
        <w:rPr>
          <w:rFonts w:ascii="Arial" w:hAnsi="Arial" w:cs="Arial"/>
        </w:rPr>
        <w:t xml:space="preserve"> </w:t>
      </w:r>
      <w:hyperlink r:id="rId19" w:history="1">
        <w:r w:rsidRPr="00657733">
          <w:rPr>
            <w:rFonts w:ascii="Arial" w:eastAsia="Arial" w:hAnsi="Arial" w:cs="Arial"/>
            <w:color w:val="0000FF"/>
            <w:u w:val="single"/>
            <w:shd w:val="clear" w:color="auto" w:fill="F3F2F1"/>
            <w:lang w:val="cy-GB"/>
          </w:rPr>
          <w:t>Rhestr Wirio cyn Teithio.</w:t>
        </w:r>
      </w:hyperlink>
    </w:p>
    <w:p w14:paraId="406DBFAE" w14:textId="77777777" w:rsidR="00F371C5" w:rsidRPr="00F82A43" w:rsidRDefault="00F371C5" w:rsidP="00657733">
      <w:pPr>
        <w:widowControl w:val="0"/>
        <w:numPr>
          <w:ilvl w:val="2"/>
          <w:numId w:val="24"/>
        </w:numPr>
        <w:autoSpaceDE w:val="0"/>
        <w:autoSpaceDN w:val="0"/>
        <w:spacing w:after="0" w:line="240" w:lineRule="auto"/>
        <w:ind w:left="1080"/>
        <w:jc w:val="both"/>
        <w:rPr>
          <w:rFonts w:eastAsia="Arial"/>
        </w:rPr>
      </w:pPr>
      <w:hyperlink r:id="rId20" w:history="1">
        <w:r w:rsidRPr="00657733">
          <w:rPr>
            <w:rFonts w:ascii="Arial" w:eastAsia="Arial" w:hAnsi="Arial" w:cs="Arial"/>
            <w:color w:val="0000FF"/>
            <w:u w:val="single"/>
            <w:lang w:val="cy-GB"/>
          </w:rPr>
          <w:t xml:space="preserve">Ffurflen Iechyd Teithio Rhyngwladol / Cysylltiadau mewn Argyfwng </w:t>
        </w:r>
      </w:hyperlink>
      <w:r w:rsidRPr="00657733">
        <w:rPr>
          <w:rFonts w:ascii="Arial" w:eastAsia="Arial" w:hAnsi="Arial" w:cs="Arial"/>
          <w:lang w:val="cy-GB"/>
        </w:rPr>
        <w:t xml:space="preserve"> – i’w defnyddio gan bob teithiwr rhyng</w:t>
      </w:r>
      <w:r w:rsidRPr="00F82A43">
        <w:rPr>
          <w:rFonts w:eastAsia="Arial"/>
          <w:lang w:val="cy-GB"/>
        </w:rPr>
        <w:t>wladol.</w:t>
      </w:r>
      <w:r w:rsidRPr="00F82A43">
        <w:rPr>
          <w:rFonts w:eastAsia="Arial"/>
        </w:rPr>
        <w:t xml:space="preserve"> </w:t>
      </w:r>
    </w:p>
    <w:p w14:paraId="4D5F4064"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Sicrhau bod archwiliadau’r Gwasanaeth Datgelu a Gwahardd (DBS) yn cael eu cynnal, lle bo’n berthnasol.</w:t>
      </w:r>
    </w:p>
    <w:p w14:paraId="5A360F6C"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Cynnig mynediad at wasanaethau cymorth ehangach i bob myfyriwr a darparu cyngor ac arweiniad arbenigol ar gyfer y rhai sydd ag anghenion cymorth ychwanegol. Mae hyn yn cynnwys ystyried iechyd meddwl a llesiant myfyrwyr a darparu llwybrau clir ar gyfer cymorth. Nid yw mynediad at gwnsela ar gael y tu allan i’r DU.</w:t>
      </w:r>
    </w:p>
    <w:p w14:paraId="66FA8CEE"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Sicrhau bod unrhyw fyfyrwyr â gofynion ychwanegol yn cael eu cyfeirio at gydweithwyr arbenigol priodol o fewn y Brifysgol i ddatrys y materion hynny. Lle bo anghenion unigryw gan ddysgwr, dylid trafod addasiadau rhesymol gyda’r Darparwr Lleoliad yn achos myfyrwyr a asesir o dan delerau Deddf Cydraddoldeb 2010. Mae hyn yn ymwneud ag ystod o ‘nodweddion gwarchodedig’ yn cynnwys hil, rhyw, cyfeiriadedd rhywiol, ailbennu rhywedd, crefydd neu gred, beichiogrwydd neu famolaeth, statws priodasol, oed ac anabledd.</w:t>
      </w:r>
    </w:p>
    <w:p w14:paraId="34FD797A"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Cydymffurfio â gofynion y Rheoliadau Cyffredinol ar Ddiogelu Data, 2016. Sicrhau y ceir caniatâd penodol gan fyfyrwyr i rannu gwybodaeth bersonol berthnasol (megis nodweddion gwarchodedig) gyda’r Darparwr Lleoliad. Dylid trosglwyddo’r wybodaeth hon i bobl y mae’n berthnasol iddynt yn unig (e.e. rheolwyr AD neu Oruchwylwyr Gweithle Darparwyr Lleoliad).</w:t>
      </w:r>
    </w:p>
    <w:p w14:paraId="7B2A1030"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 xml:space="preserve">Darparu </w:t>
      </w:r>
      <w:r w:rsidRPr="00F82A43">
        <w:rPr>
          <w:rFonts w:ascii="Arial" w:hAnsi="Arial" w:cs="Arial"/>
          <w:b/>
          <w:bCs/>
          <w:sz w:val="22"/>
          <w:szCs w:val="22"/>
          <w:lang w:val="cy-GB"/>
        </w:rPr>
        <w:t>PL1j</w:t>
      </w:r>
      <w:r w:rsidRPr="00F82A43">
        <w:rPr>
          <w:rFonts w:ascii="Arial" w:hAnsi="Arial" w:cs="Arial"/>
          <w:sz w:val="22"/>
          <w:szCs w:val="22"/>
          <w:lang w:val="cy-GB"/>
        </w:rPr>
        <w:t xml:space="preserve"> </w:t>
      </w:r>
      <w:r w:rsidRPr="00F82A43">
        <w:rPr>
          <w:rFonts w:ascii="Arial" w:hAnsi="Arial" w:cs="Arial"/>
          <w:b/>
          <w:bCs/>
          <w:sz w:val="22"/>
          <w:szCs w:val="22"/>
          <w:lang w:val="cy-GB"/>
        </w:rPr>
        <w:t xml:space="preserve">Llawlyfr Lleoliadau Myfyrwyr </w:t>
      </w:r>
      <w:r w:rsidRPr="00F82A43">
        <w:rPr>
          <w:rFonts w:ascii="Arial" w:hAnsi="Arial" w:cs="Arial"/>
          <w:sz w:val="22"/>
          <w:szCs w:val="22"/>
          <w:lang w:val="cy-GB"/>
        </w:rPr>
        <w:t>sy’n nodi gwybodaeth am leoliadau, gan gynnwys arweiniad a llwybrau ar gyfer cymorth gan y gwasanaethau myfyrwyr ar, ymhlith pethau eraill, iechyd meddwl a llesiant, anabledd, bwrsariaethau, ac ati.</w:t>
      </w:r>
    </w:p>
    <w:p w14:paraId="17BBFD99"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Diffinio’n glir y pwyntiau cyswllt a’r llinellau cyfathrebu priodol rhwng y Brifysgol, y Darparwr Lleoliad a’r myfyriwr. Dylai’r rhain gynnwys:</w:t>
      </w:r>
    </w:p>
    <w:p w14:paraId="21FC8950" w14:textId="77777777" w:rsidR="00F371C5" w:rsidRPr="00F82A43" w:rsidRDefault="00F371C5" w:rsidP="00657733">
      <w:pPr>
        <w:pStyle w:val="BodyText"/>
        <w:numPr>
          <w:ilvl w:val="2"/>
          <w:numId w:val="25"/>
        </w:numPr>
        <w:kinsoku w:val="0"/>
        <w:overflowPunct w:val="0"/>
        <w:ind w:left="958" w:right="105" w:hanging="284"/>
        <w:jc w:val="both"/>
        <w:rPr>
          <w:rFonts w:ascii="Arial" w:hAnsi="Arial" w:cs="Arial"/>
          <w:sz w:val="22"/>
          <w:szCs w:val="22"/>
          <w:lang w:val="cy-GB"/>
        </w:rPr>
      </w:pPr>
      <w:r w:rsidRPr="00F82A43">
        <w:rPr>
          <w:rFonts w:ascii="Arial" w:hAnsi="Arial" w:cs="Arial"/>
          <w:sz w:val="22"/>
          <w:szCs w:val="22"/>
          <w:lang w:val="cy-GB"/>
        </w:rPr>
        <w:t>Mecanweithiau i alluogi’r Darparwr Lleoliad i fynegi pryderon neu gwynion am unrhyw agwedd ar y lleoliad, gan gynnwys perfformiad neu ymddygiad myfyriwr unigol.</w:t>
      </w:r>
    </w:p>
    <w:p w14:paraId="702C7469" w14:textId="77777777" w:rsidR="00F371C5" w:rsidRPr="00F82A43" w:rsidRDefault="00F371C5" w:rsidP="00657733">
      <w:pPr>
        <w:pStyle w:val="BodyText"/>
        <w:numPr>
          <w:ilvl w:val="2"/>
          <w:numId w:val="25"/>
        </w:numPr>
        <w:kinsoku w:val="0"/>
        <w:overflowPunct w:val="0"/>
        <w:ind w:left="958" w:right="105" w:hanging="284"/>
        <w:jc w:val="both"/>
        <w:rPr>
          <w:rFonts w:ascii="Arial" w:hAnsi="Arial" w:cs="Arial"/>
          <w:sz w:val="22"/>
          <w:szCs w:val="22"/>
          <w:lang w:val="cy-GB"/>
        </w:rPr>
      </w:pPr>
      <w:r w:rsidRPr="00F82A43">
        <w:rPr>
          <w:rFonts w:ascii="Arial" w:hAnsi="Arial" w:cs="Arial"/>
          <w:sz w:val="22"/>
          <w:szCs w:val="22"/>
          <w:lang w:val="cy-GB"/>
        </w:rPr>
        <w:t>Manylion cyswllt y Brifysgol mewn argyfwng.</w:t>
      </w:r>
    </w:p>
    <w:p w14:paraId="747AE2BE" w14:textId="77777777" w:rsidR="00F371C5" w:rsidRPr="00F82A43" w:rsidRDefault="00F371C5" w:rsidP="00657733">
      <w:pPr>
        <w:pStyle w:val="BodyText"/>
        <w:numPr>
          <w:ilvl w:val="2"/>
          <w:numId w:val="25"/>
        </w:numPr>
        <w:kinsoku w:val="0"/>
        <w:overflowPunct w:val="0"/>
        <w:ind w:left="958" w:right="105" w:hanging="284"/>
        <w:jc w:val="both"/>
        <w:rPr>
          <w:rFonts w:ascii="Arial" w:hAnsi="Arial" w:cs="Arial"/>
          <w:sz w:val="22"/>
          <w:szCs w:val="22"/>
          <w:lang w:val="cy-GB"/>
        </w:rPr>
      </w:pPr>
      <w:r w:rsidRPr="00F82A43">
        <w:rPr>
          <w:rFonts w:ascii="Arial" w:hAnsi="Arial" w:cs="Arial"/>
          <w:sz w:val="22"/>
          <w:szCs w:val="22"/>
          <w:lang w:val="cy-GB"/>
        </w:rPr>
        <w:lastRenderedPageBreak/>
        <w:t>Amserlen ar gyfer cynnal cyswllt (sesiynau cysylltu) â myfyrwyr a Darparwyr Lleoliad, yn cynnwys amlder a dull.</w:t>
      </w:r>
    </w:p>
    <w:p w14:paraId="295983F1"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Cadw cofnod llawn a manwl o bob lleoliad.</w:t>
      </w:r>
    </w:p>
    <w:p w14:paraId="6A278433"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Sicrhau yr ymdrinnir ag unrhyw bryderon, cwynion, digwyddiadau neu achosion o dorri codau ymddygiad neu ddisgyblaeth yn unol â fframwaith polisïau’r Brifysgol sy’n ymwneud â myfyrwyr, y Polisi Diogelu a’r Weithdrefn Chwythu’r Chwiban ar gyfer Lleoliadau (Datgelu er Lles y Cyhoedd).</w:t>
      </w:r>
    </w:p>
    <w:p w14:paraId="09077598"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Monitro holl weithgarwch y lleoliad, gan sicrhau bod cerrig milltir yn cael eu pennu, eu cynnal a’u cofnodi, a nodi a mynd i’r afael yn brydlon ag unrhyw faterion o bryder a hyrwyddo rhannu arfer da.</w:t>
      </w:r>
    </w:p>
    <w:p w14:paraId="7E36EC41"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Cysylltu â chyrff PSRB neu gyrff achredu allanol i sicrhau bod cyfleoedd lleoliad yn ateb eu gofynion.</w:t>
      </w:r>
    </w:p>
    <w:p w14:paraId="1C1287FB"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Sicrhau bod pob parti’n glir ynglŷn â’r trefniadau a fydd yn cael eu gwneud os bydd lleoliad yn terfynu’n gynnar.</w:t>
      </w:r>
    </w:p>
    <w:p w14:paraId="0DF76029" w14:textId="77777777" w:rsidR="00F371C5" w:rsidRPr="00F82A43"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Annog cysylltiadau a rhwydweithiau rhwng myfyrwyr lleoliadau cyn iddynt ddechrau ar eu lleoliad i greu amgylchedd cefnogol ar gyfer unigolion mewn sefyllfaoedd tebyg.</w:t>
      </w:r>
    </w:p>
    <w:p w14:paraId="6630AC4E" w14:textId="77777777" w:rsidR="00F371C5" w:rsidRDefault="00F371C5" w:rsidP="00657733">
      <w:pPr>
        <w:pStyle w:val="BodyText"/>
        <w:numPr>
          <w:ilvl w:val="0"/>
          <w:numId w:val="18"/>
        </w:numPr>
        <w:ind w:left="674"/>
        <w:jc w:val="both"/>
        <w:rPr>
          <w:rFonts w:ascii="Arial" w:hAnsi="Arial" w:cs="Arial"/>
          <w:sz w:val="22"/>
          <w:szCs w:val="22"/>
          <w:lang w:val="cy-GB"/>
        </w:rPr>
      </w:pPr>
      <w:r w:rsidRPr="00F82A43">
        <w:rPr>
          <w:rFonts w:ascii="Arial" w:hAnsi="Arial" w:cs="Arial"/>
          <w:sz w:val="22"/>
          <w:szCs w:val="22"/>
          <w:lang w:val="cy-GB"/>
        </w:rPr>
        <w:t xml:space="preserve">Trefnu cyfleoedd priodol i gasglu adborth gan fyfyrwyr, Darparwyr Lleoliad a Thiwtoriaid Lleoliad, gan gynnwys awgrymiadau ar gyfer gwella (gweler </w:t>
      </w:r>
      <w:r w:rsidRPr="00F82A43">
        <w:rPr>
          <w:rFonts w:ascii="Arial" w:hAnsi="Arial" w:cs="Arial"/>
          <w:b/>
          <w:bCs/>
          <w:sz w:val="22"/>
          <w:szCs w:val="22"/>
          <w:lang w:val="cy-GB"/>
        </w:rPr>
        <w:t>Atodiad PL1g Adolygiad ac Adborth yn dilyn Lleoliad</w:t>
      </w:r>
      <w:r w:rsidRPr="00F82A43">
        <w:rPr>
          <w:rFonts w:ascii="Arial" w:hAnsi="Arial" w:cs="Arial"/>
          <w:sz w:val="22"/>
          <w:szCs w:val="22"/>
          <w:lang w:val="cy-GB"/>
        </w:rPr>
        <w:t>).</w:t>
      </w:r>
    </w:p>
    <w:p w14:paraId="751A9D8C" w14:textId="744F1B01" w:rsidR="00234BA1" w:rsidRPr="00657733" w:rsidRDefault="00F371C5" w:rsidP="00657733">
      <w:pPr>
        <w:pStyle w:val="BodyText"/>
        <w:numPr>
          <w:ilvl w:val="0"/>
          <w:numId w:val="18"/>
        </w:numPr>
        <w:ind w:left="674"/>
        <w:jc w:val="both"/>
        <w:rPr>
          <w:rFonts w:ascii="Arial" w:hAnsi="Arial" w:cs="Arial"/>
          <w:sz w:val="22"/>
          <w:szCs w:val="22"/>
          <w:lang w:val="cy-GB"/>
        </w:rPr>
      </w:pPr>
      <w:r w:rsidRPr="00657733">
        <w:rPr>
          <w:rFonts w:ascii="Arial" w:hAnsi="Arial" w:cs="Arial"/>
          <w:sz w:val="22"/>
          <w:szCs w:val="22"/>
          <w:lang w:val="cy-GB"/>
        </w:rPr>
        <w:t>Cefnogi myfyrwyr wrth drosglwyddo’n ôl i’r Brifysgol, e.e. trwy adolygu addasiadau rhesymol neu gynnig sesiynau gloywi</w:t>
      </w:r>
      <w:r w:rsidR="00234BA1" w:rsidRPr="00657733">
        <w:rPr>
          <w:rFonts w:ascii="Arial" w:hAnsi="Arial" w:cs="Arial"/>
          <w:sz w:val="22"/>
          <w:szCs w:val="22"/>
          <w:lang w:val="cy-GB"/>
        </w:rPr>
        <w:t>.</w:t>
      </w:r>
    </w:p>
    <w:p w14:paraId="0CF91704" w14:textId="77777777" w:rsidR="00121D9A" w:rsidRDefault="00121D9A" w:rsidP="00FD25ED">
      <w:pPr>
        <w:spacing w:line="280" w:lineRule="auto"/>
        <w:jc w:val="both"/>
        <w:rPr>
          <w:rFonts w:ascii="Arial" w:hAnsi="Arial" w:cs="Arial"/>
          <w:b/>
          <w:lang w:val="cy-GB"/>
        </w:rPr>
      </w:pPr>
    </w:p>
    <w:p w14:paraId="4AF4BBB6" w14:textId="77777777" w:rsidR="00116886" w:rsidRPr="00DE39CB" w:rsidRDefault="00FD25ED" w:rsidP="00FD25ED">
      <w:pPr>
        <w:spacing w:line="280" w:lineRule="auto"/>
        <w:jc w:val="both"/>
        <w:rPr>
          <w:rFonts w:ascii="Arial" w:hAnsi="Arial" w:cs="Arial"/>
          <w:b/>
        </w:rPr>
      </w:pPr>
      <w:r w:rsidRPr="00FD25ED">
        <w:rPr>
          <w:rFonts w:ascii="Arial" w:hAnsi="Arial" w:cs="Arial"/>
          <w:b/>
          <w:lang w:val="cy-GB"/>
        </w:rPr>
        <w:t xml:space="preserve">Mae’n ofynnol i fyfyrwyr wneud y canlynol: </w:t>
      </w:r>
    </w:p>
    <w:p w14:paraId="29D204FE" w14:textId="77777777" w:rsidR="00547816" w:rsidRDefault="00547816" w:rsidP="00657733">
      <w:pPr>
        <w:spacing w:before="120" w:after="0" w:line="240" w:lineRule="auto"/>
        <w:jc w:val="both"/>
        <w:rPr>
          <w:rFonts w:ascii="Arial" w:hAnsi="Arial" w:cs="Arial"/>
          <w:lang w:val="cy-GB"/>
        </w:rPr>
      </w:pPr>
      <w:r w:rsidRPr="00444E25">
        <w:rPr>
          <w:rFonts w:ascii="Arial" w:hAnsi="Arial" w:cs="Arial"/>
          <w:i/>
          <w:lang w:val="cy-GB"/>
        </w:rPr>
        <w:t>Cyn y lleoliad:</w:t>
      </w:r>
      <w:r w:rsidRPr="006326A1">
        <w:rPr>
          <w:rFonts w:ascii="Arial" w:hAnsi="Arial" w:cs="Arial"/>
          <w:i/>
        </w:rPr>
        <w:t xml:space="preserve"> </w:t>
      </w:r>
      <w:r w:rsidRPr="00444E25">
        <w:rPr>
          <w:rFonts w:ascii="Arial" w:hAnsi="Arial" w:cs="Arial"/>
          <w:lang w:val="cy-GB"/>
        </w:rPr>
        <w:t>ni chaiff myfyrwyr gychwyn ar leoliad tan iddynt gwblhau’r holl waith parato</w:t>
      </w:r>
      <w:r w:rsidR="003176D0">
        <w:rPr>
          <w:rFonts w:ascii="Arial" w:hAnsi="Arial" w:cs="Arial"/>
          <w:lang w:val="cy-GB"/>
        </w:rPr>
        <w:t xml:space="preserve">i </w:t>
      </w:r>
      <w:r w:rsidRPr="00444E25">
        <w:rPr>
          <w:rFonts w:ascii="Arial" w:hAnsi="Arial" w:cs="Arial"/>
          <w:lang w:val="cy-GB"/>
        </w:rPr>
        <w:t>angenrheidiol a fanylir isod, a than i’r Cydlynydd Lleoliadau awdurdodi hynny.</w:t>
      </w:r>
      <w:r w:rsidRPr="006326A1">
        <w:rPr>
          <w:rFonts w:ascii="Arial" w:hAnsi="Arial" w:cs="Arial"/>
          <w:i/>
        </w:rPr>
        <w:t xml:space="preserve"> </w:t>
      </w:r>
      <w:r w:rsidRPr="00444E25">
        <w:rPr>
          <w:rFonts w:ascii="Arial" w:hAnsi="Arial" w:cs="Arial"/>
          <w:lang w:val="cy-GB"/>
        </w:rPr>
        <w:t xml:space="preserve">Mae’n ofynnol i fyfyrwyr: </w:t>
      </w:r>
    </w:p>
    <w:p w14:paraId="69FBF5CC" w14:textId="77777777" w:rsidR="00657733" w:rsidRPr="006326A1" w:rsidRDefault="00657733" w:rsidP="00657733">
      <w:pPr>
        <w:spacing w:before="120" w:after="0" w:line="240" w:lineRule="auto"/>
        <w:jc w:val="both"/>
        <w:rPr>
          <w:rFonts w:ascii="Arial" w:hAnsi="Arial" w:cs="Arial"/>
          <w:i/>
        </w:rPr>
      </w:pPr>
    </w:p>
    <w:p w14:paraId="20FCC57F" w14:textId="77777777" w:rsidR="00F371C5" w:rsidRPr="00F82A43" w:rsidRDefault="00F371C5" w:rsidP="00657733">
      <w:pPr>
        <w:pStyle w:val="BodyText"/>
        <w:numPr>
          <w:ilvl w:val="1"/>
          <w:numId w:val="26"/>
        </w:numPr>
        <w:ind w:left="566" w:hanging="283"/>
        <w:jc w:val="both"/>
        <w:rPr>
          <w:rFonts w:ascii="Arial" w:hAnsi="Arial" w:cs="Arial"/>
          <w:sz w:val="22"/>
          <w:szCs w:val="22"/>
          <w:lang w:val="cy-GB"/>
        </w:rPr>
      </w:pPr>
      <w:r w:rsidRPr="00F82A43">
        <w:rPr>
          <w:rFonts w:ascii="Arial" w:eastAsia="Arial" w:hAnsi="Arial" w:cs="Arial"/>
          <w:sz w:val="22"/>
          <w:szCs w:val="22"/>
          <w:lang w:val="cy-GB" w:eastAsia="en-US"/>
        </w:rPr>
        <w:t>Fynd ati’n rhagweithiol a chadarnhaol i sicrhau eu lleoliad addas eu hunain (ac eithrio myfyrwyr sy’n dilyn rhaglen a achredir yn broffesiynol).</w:t>
      </w:r>
    </w:p>
    <w:p w14:paraId="1C314F16" w14:textId="77777777" w:rsidR="00F371C5" w:rsidRPr="00F82A43" w:rsidRDefault="00F371C5" w:rsidP="00657733">
      <w:pPr>
        <w:pStyle w:val="BodyText"/>
        <w:numPr>
          <w:ilvl w:val="1"/>
          <w:numId w:val="26"/>
        </w:numPr>
        <w:ind w:left="566" w:hanging="283"/>
        <w:jc w:val="both"/>
        <w:rPr>
          <w:rFonts w:ascii="Arial" w:eastAsia="Arial" w:hAnsi="Arial" w:cs="Arial"/>
          <w:sz w:val="22"/>
          <w:szCs w:val="22"/>
          <w:lang w:val="cy-GB" w:eastAsia="en-US"/>
        </w:rPr>
      </w:pPr>
      <w:bookmarkStart w:id="2" w:name="_Int_CGWu25d6"/>
      <w:r w:rsidRPr="00F82A43">
        <w:rPr>
          <w:rFonts w:ascii="Arial" w:eastAsia="Arial" w:hAnsi="Arial" w:cs="Arial"/>
          <w:sz w:val="22"/>
          <w:szCs w:val="22"/>
          <w:lang w:val="cy-GB" w:eastAsia="en-US"/>
        </w:rPr>
        <w:t xml:space="preserve">Ceisio cyngor ar ddod o hyd i, a sicrhau, cyfle lleoliad o ffynonellau priodol.  </w:t>
      </w:r>
      <w:bookmarkEnd w:id="2"/>
      <w:r w:rsidRPr="00F82A43">
        <w:rPr>
          <w:rFonts w:ascii="Arial" w:eastAsia="Arial" w:hAnsi="Arial" w:cs="Arial"/>
          <w:sz w:val="22"/>
          <w:szCs w:val="22"/>
          <w:lang w:val="cy-GB" w:eastAsia="en-US"/>
        </w:rPr>
        <w:t>Dylai hyn gynnwys deialog gyda’r Cydlynydd Lleoliad neu’r Tiwtor Lleoliad i egluro gofynion y lleoliad a’r gofynion asesu.</w:t>
      </w:r>
    </w:p>
    <w:p w14:paraId="2AB3D071" w14:textId="77777777" w:rsidR="00F371C5" w:rsidRPr="00F82A43" w:rsidRDefault="00F371C5" w:rsidP="00657733">
      <w:pPr>
        <w:pStyle w:val="BodyText"/>
        <w:numPr>
          <w:ilvl w:val="1"/>
          <w:numId w:val="26"/>
        </w:numPr>
        <w:ind w:left="566" w:hanging="283"/>
        <w:jc w:val="both"/>
        <w:rPr>
          <w:rFonts w:ascii="Arial" w:hAnsi="Arial" w:cs="Arial"/>
          <w:sz w:val="22"/>
          <w:szCs w:val="22"/>
          <w:lang w:val="cy-GB"/>
        </w:rPr>
      </w:pPr>
      <w:r w:rsidRPr="00F82A43">
        <w:rPr>
          <w:rFonts w:ascii="Arial" w:eastAsia="Arial" w:hAnsi="Arial" w:cs="Arial"/>
          <w:sz w:val="22"/>
          <w:szCs w:val="22"/>
          <w:lang w:val="cy-GB" w:eastAsia="en-US"/>
        </w:rPr>
        <w:t xml:space="preserve">Cymryd rhan weithredol mewn gweithgareddau paratoi sy’n gysylltiedig </w:t>
      </w:r>
      <w:r w:rsidRPr="00F82A43">
        <w:rPr>
          <w:rFonts w:ascii="Arial" w:hAnsi="Arial" w:cs="Arial"/>
          <w:sz w:val="22"/>
          <w:szCs w:val="22"/>
          <w:lang w:val="cy-GB"/>
        </w:rPr>
        <w:t xml:space="preserve">â holl ofynion y Brifysgol a’r Darparwr Lleoliad, gan gynnwys gofynion iechyd a diogelwch, llesiant, cydraddoldeb ac amrywiaeth, codau ymddygiad a lle bo’n berthnasol, gontractau cyflogaeth. Mae hyn yn cynnwys rolau a chyfrifoldebau pob parti y manylir arnynt yn ffurflen </w:t>
      </w:r>
      <w:r w:rsidRPr="00F82A43">
        <w:rPr>
          <w:rFonts w:ascii="Arial" w:hAnsi="Arial" w:cs="Arial"/>
          <w:b/>
          <w:bCs/>
          <w:sz w:val="22"/>
          <w:szCs w:val="22"/>
          <w:lang w:val="cy-GB"/>
        </w:rPr>
        <w:t>PL1c</w:t>
      </w:r>
      <w:r w:rsidRPr="00F82A43">
        <w:rPr>
          <w:rFonts w:ascii="Arial" w:hAnsi="Arial" w:cs="Arial"/>
          <w:sz w:val="22"/>
          <w:szCs w:val="22"/>
          <w:lang w:val="cy-GB"/>
        </w:rPr>
        <w:t xml:space="preserve">, </w:t>
      </w:r>
      <w:r w:rsidRPr="00F82A43">
        <w:rPr>
          <w:rFonts w:ascii="Arial" w:hAnsi="Arial" w:cs="Arial"/>
          <w:b/>
          <w:bCs/>
          <w:sz w:val="22"/>
          <w:szCs w:val="22"/>
          <w:lang w:val="cy-GB"/>
        </w:rPr>
        <w:t>Gwybodaeth am Leoliad Myfyrwyr a Manylion Personol</w:t>
      </w:r>
      <w:r w:rsidRPr="00F82A43">
        <w:rPr>
          <w:rFonts w:ascii="Arial" w:hAnsi="Arial" w:cs="Arial"/>
          <w:sz w:val="22"/>
          <w:szCs w:val="22"/>
          <w:lang w:val="cy-GB"/>
        </w:rPr>
        <w:t xml:space="preserve">, </w:t>
      </w:r>
      <w:r w:rsidRPr="00F82A43">
        <w:rPr>
          <w:rFonts w:ascii="Arial" w:hAnsi="Arial" w:cs="Arial"/>
          <w:b/>
          <w:bCs/>
          <w:sz w:val="22"/>
          <w:szCs w:val="22"/>
          <w:lang w:val="cy-GB"/>
        </w:rPr>
        <w:t>PL1h Rhestr Wirio Lleoliadau Myfyrwyr</w:t>
      </w:r>
      <w:r w:rsidRPr="00F82A43">
        <w:rPr>
          <w:rFonts w:ascii="Arial" w:hAnsi="Arial" w:cs="Arial"/>
          <w:sz w:val="22"/>
          <w:szCs w:val="22"/>
          <w:lang w:val="cy-GB"/>
        </w:rPr>
        <w:t xml:space="preserve"> a </w:t>
      </w:r>
      <w:r w:rsidRPr="00F82A43">
        <w:rPr>
          <w:rFonts w:ascii="Arial" w:hAnsi="Arial" w:cs="Arial"/>
          <w:b/>
          <w:bCs/>
          <w:sz w:val="22"/>
          <w:szCs w:val="22"/>
          <w:lang w:val="cy-GB"/>
        </w:rPr>
        <w:t>PL1i Siart Llif Lleoliadau Myfyrwyr</w:t>
      </w:r>
      <w:r w:rsidRPr="00F82A43">
        <w:rPr>
          <w:rFonts w:ascii="Arial" w:hAnsi="Arial" w:cs="Arial"/>
          <w:sz w:val="22"/>
          <w:szCs w:val="22"/>
          <w:lang w:val="cy-GB"/>
        </w:rPr>
        <w:t>.</w:t>
      </w:r>
    </w:p>
    <w:p w14:paraId="4F504389" w14:textId="77777777" w:rsidR="00F371C5" w:rsidRPr="00F82A43" w:rsidRDefault="00F371C5" w:rsidP="00657733">
      <w:pPr>
        <w:pStyle w:val="BodyText"/>
        <w:numPr>
          <w:ilvl w:val="1"/>
          <w:numId w:val="26"/>
        </w:numPr>
        <w:ind w:left="566" w:hanging="283"/>
        <w:jc w:val="both"/>
        <w:rPr>
          <w:rFonts w:ascii="Arial" w:hAnsi="Arial" w:cs="Arial"/>
          <w:sz w:val="22"/>
          <w:szCs w:val="22"/>
          <w:lang w:val="cy-GB"/>
        </w:rPr>
      </w:pPr>
      <w:bookmarkStart w:id="3" w:name="_Hlk80868657"/>
      <w:r w:rsidRPr="00F82A43">
        <w:rPr>
          <w:rFonts w:ascii="Arial" w:hAnsi="Arial" w:cs="Arial"/>
          <w:sz w:val="22"/>
          <w:szCs w:val="22"/>
          <w:lang w:val="cy-GB"/>
        </w:rPr>
        <w:t xml:space="preserve">Mynychu sesiynau briffio i baratoi ar gyfer lleoliadau, gan gynnwys sesiynau sy’n ymdrin ag iechyd a diogelwch. </w:t>
      </w:r>
    </w:p>
    <w:p w14:paraId="553BB95B" w14:textId="77777777" w:rsidR="00F371C5" w:rsidRPr="00F82A43" w:rsidRDefault="00F371C5" w:rsidP="00657733">
      <w:pPr>
        <w:pStyle w:val="BodyText"/>
        <w:numPr>
          <w:ilvl w:val="1"/>
          <w:numId w:val="26"/>
        </w:numPr>
        <w:ind w:left="566" w:hanging="283"/>
        <w:jc w:val="both"/>
        <w:rPr>
          <w:rFonts w:ascii="Arial" w:hAnsi="Arial"/>
          <w:sz w:val="22"/>
          <w:szCs w:val="22"/>
          <w:lang w:val="cy-GB"/>
        </w:rPr>
      </w:pPr>
      <w:bookmarkStart w:id="4" w:name="_Hlk147833761"/>
      <w:r w:rsidRPr="00F82A43">
        <w:rPr>
          <w:rFonts w:ascii="Arial" w:hAnsi="Arial" w:cs="Arial"/>
          <w:sz w:val="22"/>
          <w:szCs w:val="22"/>
          <w:lang w:val="cy-GB"/>
        </w:rPr>
        <w:t xml:space="preserve">Ymgyfarwyddo â </w:t>
      </w:r>
      <w:r w:rsidRPr="00F82A43">
        <w:rPr>
          <w:rFonts w:ascii="Arial" w:hAnsi="Arial" w:cs="Arial"/>
          <w:b/>
          <w:bCs/>
          <w:sz w:val="22"/>
          <w:szCs w:val="22"/>
          <w:lang w:val="cy-GB"/>
        </w:rPr>
        <w:t>PL1j Llawlyfr Lleoliadau Myfyrwyr</w:t>
      </w:r>
      <w:r w:rsidRPr="00F82A43">
        <w:rPr>
          <w:rFonts w:ascii="Arial" w:hAnsi="Arial" w:cs="Arial"/>
          <w:sz w:val="22"/>
          <w:szCs w:val="22"/>
          <w:lang w:val="cy-GB"/>
        </w:rPr>
        <w:t xml:space="preserve"> sy’n nodi gwybodaeth am leoliadau, gan gynnwys arweiniad a llwybrau ar gyfer cymorth cyffredinol a phenodol gan y gwasanaethau myfyrwyr, e.e. ymhlith pethau eraill, cymorth ar gyfer iechyd meddwl a llesiant, anabledd, bwrsariaethau sydd ar gael</w:t>
      </w:r>
      <w:bookmarkEnd w:id="4"/>
      <w:r w:rsidRPr="00F82A43">
        <w:rPr>
          <w:rFonts w:ascii="Arial" w:hAnsi="Arial" w:cs="Arial"/>
          <w:sz w:val="22"/>
          <w:szCs w:val="22"/>
          <w:lang w:val="cy-GB"/>
        </w:rPr>
        <w:t xml:space="preserve">. </w:t>
      </w:r>
      <w:bookmarkEnd w:id="3"/>
    </w:p>
    <w:p w14:paraId="6F42C90C" w14:textId="77777777" w:rsidR="00F371C5" w:rsidRPr="00F82A43" w:rsidRDefault="00F371C5" w:rsidP="00657733">
      <w:pPr>
        <w:pStyle w:val="BodyText"/>
        <w:numPr>
          <w:ilvl w:val="1"/>
          <w:numId w:val="26"/>
        </w:numPr>
        <w:ind w:left="566" w:hanging="283"/>
        <w:jc w:val="both"/>
        <w:rPr>
          <w:rFonts w:ascii="Arial" w:eastAsia="Arial" w:hAnsi="Arial" w:cs="Arial"/>
          <w:sz w:val="22"/>
          <w:szCs w:val="22"/>
          <w:lang w:val="cy-GB" w:eastAsia="en-US"/>
        </w:rPr>
      </w:pPr>
      <w:r w:rsidRPr="00F82A43">
        <w:rPr>
          <w:rFonts w:ascii="Arial" w:eastAsia="Arial" w:hAnsi="Arial" w:cs="Arial"/>
          <w:sz w:val="22"/>
          <w:szCs w:val="22"/>
          <w:lang w:val="cy-GB" w:eastAsia="en-US"/>
        </w:rPr>
        <w:t xml:space="preserve">Cwblhau ffurflen ar-lein </w:t>
      </w:r>
      <w:r w:rsidRPr="00F82A43">
        <w:rPr>
          <w:rFonts w:ascii="Arial" w:eastAsia="Arial" w:hAnsi="Arial" w:cs="Arial"/>
          <w:b/>
          <w:bCs/>
          <w:sz w:val="22"/>
          <w:szCs w:val="22"/>
          <w:lang w:val="cy-GB" w:eastAsia="en-US"/>
        </w:rPr>
        <w:t>PL1c Gwybodaeth am Leoliad Myfyrwyr a Manylion Personol.</w:t>
      </w:r>
      <w:r w:rsidRPr="00F82A43">
        <w:rPr>
          <w:rFonts w:ascii="Arial" w:eastAsia="Arial" w:hAnsi="Arial" w:cs="Arial"/>
          <w:sz w:val="22"/>
          <w:szCs w:val="22"/>
          <w:lang w:eastAsia="en-US"/>
        </w:rPr>
        <w:t xml:space="preserve"> </w:t>
      </w:r>
      <w:r w:rsidRPr="00F82A43">
        <w:rPr>
          <w:rFonts w:ascii="Arial" w:eastAsia="Arial" w:hAnsi="Arial" w:cs="Arial"/>
          <w:sz w:val="22"/>
          <w:szCs w:val="22"/>
          <w:lang w:val="cy-GB" w:eastAsia="en-US"/>
        </w:rPr>
        <w:t>Mae’r ffurflen hon yn crynhoi manylion y lleoliad, megis enw a chyfeiriad y Darparwr Lleoliad, y dyletswyddau sydd i’w cyflawni ar leoliad, a hyd y lleoliad, ymhlith pethau eraill.</w:t>
      </w:r>
      <w:r w:rsidRPr="00F82A43">
        <w:rPr>
          <w:rFonts w:ascii="Arial" w:eastAsia="Arial" w:hAnsi="Arial" w:cs="Arial"/>
          <w:sz w:val="22"/>
          <w:szCs w:val="22"/>
          <w:lang w:eastAsia="en-US"/>
        </w:rPr>
        <w:t xml:space="preserve"> </w:t>
      </w:r>
      <w:r w:rsidRPr="00F82A43">
        <w:rPr>
          <w:rFonts w:ascii="Arial" w:eastAsia="Arial" w:hAnsi="Arial" w:cs="Arial"/>
          <w:sz w:val="22"/>
          <w:szCs w:val="22"/>
          <w:lang w:val="cy-GB" w:eastAsia="en-US"/>
        </w:rPr>
        <w:t>Mae hefyd yn gofyn am ystyriaeth o unrhyw ffactorau personol a nodweddion gwarchodedig a allai effeithio ar lefel y risg, a allai olygu bod angen addasiadau rhesymol neu a allai effeithio ar allu’r myfyrwyr i astudio neu ymarfer.</w:t>
      </w:r>
      <w:r w:rsidRPr="00F82A43">
        <w:rPr>
          <w:rFonts w:ascii="Arial" w:eastAsia="Arial" w:hAnsi="Arial" w:cs="Arial"/>
          <w:sz w:val="22"/>
          <w:szCs w:val="22"/>
          <w:lang w:eastAsia="en-US"/>
        </w:rPr>
        <w:t xml:space="preserve">  </w:t>
      </w:r>
      <w:r w:rsidRPr="00F82A43">
        <w:rPr>
          <w:rFonts w:ascii="Arial" w:eastAsia="Arial" w:hAnsi="Arial" w:cs="Arial"/>
          <w:sz w:val="22"/>
          <w:szCs w:val="22"/>
          <w:lang w:val="cy-GB" w:eastAsia="en-US"/>
        </w:rPr>
        <w:t>Mae nodweddion gwarchodedig yn cynnwys hil, rhyw, cyfeiriadedd rhywiol, ailbennu rhywedd, crefydd neu gred, beichiogrwydd neu famolaeth, statws priodasol, oedran ac anabledd.</w:t>
      </w:r>
      <w:r w:rsidRPr="00F82A43">
        <w:rPr>
          <w:vanish/>
        </w:rPr>
        <w:t xml:space="preserve"> </w:t>
      </w:r>
      <w:r w:rsidRPr="00F82A43">
        <w:rPr>
          <w:rFonts w:ascii="Arial" w:eastAsia="Arial" w:hAnsi="Arial" w:cs="Arial"/>
          <w:sz w:val="22"/>
          <w:szCs w:val="22"/>
          <w:lang w:val="cy-GB" w:eastAsia="en-US"/>
        </w:rPr>
        <w:t xml:space="preserve">Hefyd dylid ystyried materion ieithyddol a diwylliannol. </w:t>
      </w:r>
    </w:p>
    <w:p w14:paraId="7027CE43" w14:textId="77777777" w:rsidR="00F371C5" w:rsidRPr="00F82A43" w:rsidRDefault="00F371C5" w:rsidP="00657733">
      <w:pPr>
        <w:pStyle w:val="BodyText"/>
        <w:numPr>
          <w:ilvl w:val="1"/>
          <w:numId w:val="26"/>
        </w:numPr>
        <w:ind w:left="566" w:hanging="283"/>
        <w:jc w:val="both"/>
        <w:rPr>
          <w:rFonts w:ascii="Arial" w:hAnsi="Arial" w:cs="Arial"/>
          <w:sz w:val="22"/>
          <w:szCs w:val="22"/>
        </w:rPr>
      </w:pPr>
      <w:r w:rsidRPr="00F82A43">
        <w:rPr>
          <w:rFonts w:ascii="Arial" w:hAnsi="Arial" w:cs="Arial"/>
          <w:sz w:val="22"/>
          <w:szCs w:val="22"/>
          <w:lang w:val="cy-GB"/>
        </w:rPr>
        <w:lastRenderedPageBreak/>
        <w:t xml:space="preserve">Mae’n rhaid i leoliadau rhyngwladol gydymffurfio â </w:t>
      </w:r>
      <w:r w:rsidRPr="00F82A43">
        <w:rPr>
          <w:rFonts w:ascii="Arial" w:hAnsi="Arial" w:cs="Arial"/>
          <w:b/>
          <w:bCs/>
          <w:sz w:val="22"/>
          <w:szCs w:val="22"/>
          <w:lang w:val="cy-GB"/>
        </w:rPr>
        <w:t>PL1k</w:t>
      </w:r>
      <w:r w:rsidRPr="00F82A43">
        <w:rPr>
          <w:rFonts w:ascii="Arial" w:hAnsi="Arial" w:cs="Arial"/>
          <w:sz w:val="22"/>
          <w:szCs w:val="22"/>
          <w:lang w:val="cy-GB"/>
        </w:rPr>
        <w:t xml:space="preserve"> </w:t>
      </w:r>
      <w:r w:rsidRPr="00F82A43">
        <w:rPr>
          <w:rFonts w:ascii="Arial" w:hAnsi="Arial" w:cs="Arial"/>
          <w:b/>
          <w:bCs/>
          <w:sz w:val="22"/>
          <w:szCs w:val="22"/>
          <w:lang w:val="cy-GB"/>
        </w:rPr>
        <w:t>Polisi Teithio Rhyngwladol.</w:t>
      </w:r>
      <w:r w:rsidRPr="00F371C5">
        <w:rPr>
          <w:rFonts w:ascii="Arial" w:hAnsi="Arial" w:cs="Arial"/>
          <w:sz w:val="22"/>
          <w:szCs w:val="22"/>
          <w:lang w:val="cy-GB"/>
        </w:rPr>
        <w:t xml:space="preserve">  </w:t>
      </w:r>
      <w:r w:rsidRPr="00F82A43">
        <w:rPr>
          <w:rFonts w:ascii="Arial" w:hAnsi="Arial" w:cs="Arial"/>
          <w:sz w:val="22"/>
          <w:szCs w:val="22"/>
          <w:lang w:val="cy-GB"/>
        </w:rPr>
        <w:t>Mae’n cynnwys:</w:t>
      </w:r>
      <w:r w:rsidRPr="00F82A43">
        <w:rPr>
          <w:rFonts w:ascii="Arial" w:hAnsi="Arial" w:cs="Arial"/>
          <w:sz w:val="22"/>
          <w:szCs w:val="22"/>
        </w:rPr>
        <w:t xml:space="preserve"> </w:t>
      </w:r>
    </w:p>
    <w:p w14:paraId="4220D8C0" w14:textId="77777777" w:rsidR="00F371C5" w:rsidRPr="00657733" w:rsidRDefault="00F371C5" w:rsidP="00657733">
      <w:pPr>
        <w:widowControl w:val="0"/>
        <w:numPr>
          <w:ilvl w:val="2"/>
          <w:numId w:val="24"/>
        </w:numPr>
        <w:autoSpaceDE w:val="0"/>
        <w:autoSpaceDN w:val="0"/>
        <w:spacing w:after="0" w:line="240" w:lineRule="auto"/>
        <w:ind w:left="850" w:hanging="284"/>
        <w:jc w:val="both"/>
        <w:rPr>
          <w:rFonts w:ascii="Arial" w:eastAsia="Arial" w:hAnsi="Arial" w:cs="Arial"/>
        </w:rPr>
      </w:pPr>
      <w:r w:rsidRPr="00657733">
        <w:rPr>
          <w:rFonts w:ascii="Arial" w:hAnsi="Arial" w:cs="Arial"/>
          <w:noProof/>
          <w:color w:val="0000FF"/>
          <w:shd w:val="clear" w:color="auto" w:fill="F3F2F1"/>
        </w:rPr>
        <w:drawing>
          <wp:inline distT="0" distB="0" distL="0" distR="0" wp14:anchorId="65C19388" wp14:editId="4E45ABB0">
            <wp:extent cx="152400" cy="152400"/>
            <wp:effectExtent l="0" t="0" r="0" b="0"/>
            <wp:docPr id="611243966" name="Picture 61124396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history="1">
        <w:r w:rsidRPr="00657733">
          <w:rPr>
            <w:rFonts w:ascii="Arial" w:eastAsia="Arial" w:hAnsi="Arial" w:cs="Arial"/>
            <w:color w:val="0000FF"/>
            <w:u w:val="single"/>
            <w:lang w:val="cy-GB"/>
          </w:rPr>
          <w:t xml:space="preserve"> Llawlyfr Teithio Rhyngwladol </w:t>
        </w:r>
      </w:hyperlink>
      <w:r w:rsidRPr="00657733">
        <w:rPr>
          <w:rFonts w:ascii="Arial" w:eastAsia="Arial" w:hAnsi="Arial" w:cs="Arial"/>
          <w:lang w:val="cy-GB"/>
        </w:rPr>
        <w:t xml:space="preserve"> – mae hwn yn darparu manylion sut i weithredu’r polisi teithio rhyngwladol a’r camau i’w cyflawni wrth deithio</w:t>
      </w:r>
    </w:p>
    <w:p w14:paraId="012813B2" w14:textId="77777777" w:rsidR="00F371C5" w:rsidRPr="00657733" w:rsidRDefault="00F371C5" w:rsidP="00657733">
      <w:pPr>
        <w:widowControl w:val="0"/>
        <w:numPr>
          <w:ilvl w:val="2"/>
          <w:numId w:val="24"/>
        </w:numPr>
        <w:autoSpaceDE w:val="0"/>
        <w:autoSpaceDN w:val="0"/>
        <w:spacing w:after="0" w:line="240" w:lineRule="auto"/>
        <w:ind w:left="850" w:hanging="284"/>
        <w:jc w:val="both"/>
        <w:rPr>
          <w:rFonts w:ascii="Arial" w:eastAsia="Arial" w:hAnsi="Arial" w:cs="Arial"/>
        </w:rPr>
      </w:pPr>
      <w:hyperlink r:id="rId22" w:history="1">
        <w:r w:rsidRPr="00657733">
          <w:rPr>
            <w:rFonts w:ascii="Arial" w:eastAsia="Arial" w:hAnsi="Arial" w:cs="Arial"/>
            <w:color w:val="0000FF"/>
            <w:u w:val="single"/>
            <w:lang w:val="cy-GB"/>
          </w:rPr>
          <w:t>Ffurflen Hysbysu ynghylch Teithio Rhyngwladol</w:t>
        </w:r>
      </w:hyperlink>
      <w:r w:rsidRPr="00657733">
        <w:rPr>
          <w:rFonts w:ascii="Arial" w:eastAsia="Arial" w:hAnsi="Arial" w:cs="Arial"/>
          <w:lang w:val="cy-GB"/>
        </w:rPr>
        <w:t xml:space="preserve"> – i’w defnyddio i gofnodi pob taith dramor.</w:t>
      </w:r>
    </w:p>
    <w:p w14:paraId="79885440" w14:textId="77777777" w:rsidR="00F371C5" w:rsidRPr="00657733" w:rsidRDefault="00F371C5" w:rsidP="00657733">
      <w:pPr>
        <w:widowControl w:val="0"/>
        <w:numPr>
          <w:ilvl w:val="2"/>
          <w:numId w:val="24"/>
        </w:numPr>
        <w:autoSpaceDE w:val="0"/>
        <w:autoSpaceDN w:val="0"/>
        <w:spacing w:after="0" w:line="240" w:lineRule="auto"/>
        <w:ind w:left="850" w:hanging="284"/>
        <w:jc w:val="both"/>
        <w:rPr>
          <w:rFonts w:ascii="Arial" w:eastAsia="Arial" w:hAnsi="Arial" w:cs="Arial"/>
        </w:rPr>
      </w:pPr>
      <w:hyperlink r:id="rId23" w:history="1">
        <w:r w:rsidRPr="00657733">
          <w:rPr>
            <w:rFonts w:ascii="Arial" w:hAnsi="Arial" w:cs="Arial"/>
            <w:noProof/>
            <w:color w:val="0000FF"/>
            <w:shd w:val="clear" w:color="auto" w:fill="F3F2F1"/>
          </w:rPr>
          <w:drawing>
            <wp:inline distT="0" distB="0" distL="0" distR="0" wp14:anchorId="61D84C43" wp14:editId="41F29190">
              <wp:extent cx="152400" cy="152400"/>
              <wp:effectExtent l="0" t="0" r="0" b="0"/>
              <wp:docPr id="631612178" name="Picture 631612178"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x icon"/>
                      <pic:cNvPicPr>
                        <a:picLocks noChangeAspect="1" noChangeArrowheads="1"/>
                      </pic:cNvPicPr>
                    </pic:nvPicPr>
                    <pic:blipFill>
                      <a:blip r:embed="rId15"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7733">
          <w:rPr>
            <w:rFonts w:ascii="Arial" w:eastAsia="Arial" w:hAnsi="Arial" w:cs="Arial"/>
            <w:color w:val="0000FF"/>
            <w:u w:val="single"/>
            <w:lang w:val="cy-GB"/>
          </w:rPr>
          <w:t xml:space="preserve"> Templed Asesu Risg ar gyfer Teithio Rhyngwladol </w:t>
        </w:r>
      </w:hyperlink>
      <w:r w:rsidRPr="00657733">
        <w:rPr>
          <w:rFonts w:ascii="Arial" w:eastAsia="Arial" w:hAnsi="Arial" w:cs="Arial"/>
          <w:lang w:val="cy-GB"/>
        </w:rPr>
        <w:t xml:space="preserve"> – y templed asesu risg i’w ddefnyddio yn seiliedig ar risg y gyrchfan ac nid o reidrwydd peryglon yn y gweithle yn ystod y cyfnod dramor.</w:t>
      </w:r>
    </w:p>
    <w:p w14:paraId="7E150B1E" w14:textId="77777777" w:rsidR="00F371C5" w:rsidRPr="00657733" w:rsidRDefault="00F371C5" w:rsidP="00657733">
      <w:pPr>
        <w:widowControl w:val="0"/>
        <w:numPr>
          <w:ilvl w:val="2"/>
          <w:numId w:val="24"/>
        </w:numPr>
        <w:autoSpaceDE w:val="0"/>
        <w:autoSpaceDN w:val="0"/>
        <w:spacing w:after="0" w:line="240" w:lineRule="auto"/>
        <w:ind w:left="850" w:hanging="284"/>
        <w:jc w:val="both"/>
        <w:rPr>
          <w:rFonts w:ascii="Arial" w:eastAsia="Arial" w:hAnsi="Arial" w:cs="Arial"/>
        </w:rPr>
      </w:pPr>
      <w:r w:rsidRPr="00657733">
        <w:rPr>
          <w:rFonts w:ascii="Arial" w:hAnsi="Arial" w:cs="Arial"/>
          <w:noProof/>
          <w:color w:val="0000FF"/>
          <w:shd w:val="clear" w:color="auto" w:fill="F3F2F1"/>
        </w:rPr>
        <w:fldChar w:fldCharType="begin"/>
      </w:r>
      <w:r w:rsidRPr="00657733">
        <w:rPr>
          <w:rFonts w:ascii="Arial" w:hAnsi="Arial" w:cs="Arial"/>
          <w:noProof/>
          <w:color w:val="0000FF"/>
          <w:shd w:val="clear" w:color="auto" w:fill="F3F2F1"/>
        </w:rPr>
        <w:instrText xml:space="preserve"> INCLUDEPICTURE  "cid:image001.png@01D9EBA9.88ED6540" \* MERGEFORMATINET </w:instrText>
      </w:r>
      <w:r w:rsidRPr="00657733">
        <w:rPr>
          <w:rFonts w:ascii="Arial" w:hAnsi="Arial" w:cs="Arial"/>
          <w:noProof/>
          <w:color w:val="0000FF"/>
          <w:shd w:val="clear" w:color="auto" w:fill="F3F2F1"/>
        </w:rPr>
        <w:fldChar w:fldCharType="separate"/>
      </w:r>
      <w:r w:rsidRPr="00657733">
        <w:rPr>
          <w:rFonts w:ascii="Arial" w:hAnsi="Arial" w:cs="Arial"/>
          <w:noProof/>
          <w:color w:val="0000FF"/>
          <w:shd w:val="clear" w:color="auto" w:fill="F3F2F1"/>
        </w:rPr>
        <w:pict w14:anchorId="11165663">
          <v:shape id="_x0000_i1027" type="#_x0000_t75" alt="​docx icon" style="width:12.1pt;height:12.1pt;visibility:visible">
            <v:imagedata r:id="rId17" r:href="rId24"/>
          </v:shape>
        </w:pict>
      </w:r>
      <w:r w:rsidRPr="00657733">
        <w:rPr>
          <w:rFonts w:ascii="Arial" w:hAnsi="Arial" w:cs="Arial"/>
          <w:noProof/>
          <w:color w:val="0000FF"/>
          <w:shd w:val="clear" w:color="auto" w:fill="F3F2F1"/>
        </w:rPr>
        <w:fldChar w:fldCharType="end"/>
      </w:r>
      <w:r w:rsidRPr="00657733">
        <w:rPr>
          <w:rFonts w:ascii="Arial" w:hAnsi="Arial" w:cs="Arial"/>
        </w:rPr>
        <w:t xml:space="preserve"> </w:t>
      </w:r>
      <w:hyperlink r:id="rId25" w:history="1">
        <w:r w:rsidRPr="00657733">
          <w:rPr>
            <w:rFonts w:ascii="Arial" w:eastAsia="Arial" w:hAnsi="Arial" w:cs="Arial"/>
            <w:color w:val="0000FF"/>
            <w:u w:val="single"/>
            <w:shd w:val="clear" w:color="auto" w:fill="F3F2F1"/>
            <w:lang w:val="cy-GB"/>
          </w:rPr>
          <w:t>Rhestr Wirio cyn Teithio.</w:t>
        </w:r>
      </w:hyperlink>
    </w:p>
    <w:p w14:paraId="08586AA0" w14:textId="77777777" w:rsidR="00F371C5" w:rsidRPr="00657733" w:rsidRDefault="00F371C5" w:rsidP="00657733">
      <w:pPr>
        <w:widowControl w:val="0"/>
        <w:numPr>
          <w:ilvl w:val="2"/>
          <w:numId w:val="24"/>
        </w:numPr>
        <w:autoSpaceDE w:val="0"/>
        <w:autoSpaceDN w:val="0"/>
        <w:spacing w:after="0" w:line="240" w:lineRule="auto"/>
        <w:ind w:left="850" w:hanging="284"/>
        <w:jc w:val="both"/>
        <w:rPr>
          <w:rFonts w:ascii="Arial" w:eastAsia="Arial" w:hAnsi="Arial" w:cs="Arial"/>
        </w:rPr>
      </w:pPr>
      <w:hyperlink r:id="rId26" w:history="1">
        <w:r w:rsidRPr="00657733">
          <w:rPr>
            <w:rFonts w:ascii="Arial" w:eastAsia="Arial" w:hAnsi="Arial" w:cs="Arial"/>
            <w:color w:val="0000FF"/>
            <w:u w:val="single"/>
            <w:lang w:val="cy-GB"/>
          </w:rPr>
          <w:t xml:space="preserve">Ffurflen Iechyd Teithio Rhyngwladol / Cysylltiadau mewn Argyfwng </w:t>
        </w:r>
      </w:hyperlink>
      <w:r w:rsidRPr="00657733">
        <w:rPr>
          <w:rFonts w:ascii="Arial" w:eastAsia="Arial" w:hAnsi="Arial" w:cs="Arial"/>
          <w:lang w:val="cy-GB"/>
        </w:rPr>
        <w:t xml:space="preserve"> – i’w defnyddio gan bob teithiwr rhyngwladol.</w:t>
      </w:r>
      <w:r w:rsidRPr="00657733">
        <w:rPr>
          <w:rFonts w:ascii="Arial" w:eastAsia="Arial" w:hAnsi="Arial" w:cs="Arial"/>
        </w:rPr>
        <w:t xml:space="preserve"> </w:t>
      </w:r>
    </w:p>
    <w:p w14:paraId="42FF1ED1" w14:textId="77777777" w:rsidR="00F371C5" w:rsidRPr="00F82A43" w:rsidRDefault="00F371C5" w:rsidP="00657733">
      <w:pPr>
        <w:pStyle w:val="BodyText"/>
        <w:numPr>
          <w:ilvl w:val="1"/>
          <w:numId w:val="26"/>
        </w:numPr>
        <w:ind w:left="566" w:hanging="283"/>
        <w:jc w:val="both"/>
        <w:rPr>
          <w:rFonts w:ascii="Arial" w:hAnsi="Arial" w:cs="Arial"/>
          <w:sz w:val="22"/>
          <w:szCs w:val="22"/>
          <w:lang w:val="cy-GB"/>
        </w:rPr>
      </w:pPr>
      <w:r w:rsidRPr="00F82A43">
        <w:rPr>
          <w:rFonts w:ascii="Arial" w:hAnsi="Arial" w:cs="Arial"/>
          <w:sz w:val="22"/>
          <w:szCs w:val="22"/>
          <w:lang w:val="cy-GB"/>
        </w:rPr>
        <w:t>Cwblhau archwiliad y Gwasanaeth Datgelu a Gwahardd (DBS) lle bo’n ofynnol. Bydd y myfyriwr yn cadw’r dystysgrif DBS wreiddiol a rhaid cyflwyno copi i’r Brifysgol. Rhaid i’r myfyriwr sicrhau bod y Darparwr Lleoliad yn ymwybodol o unrhyw broblemau sy’n codi o’r archwiliad DBS a thrafod unrhyw euogfarnau troseddol gyda’r Cydlynydd Lleoliad.</w:t>
      </w:r>
    </w:p>
    <w:p w14:paraId="504E1596" w14:textId="77777777" w:rsidR="00F371C5" w:rsidRPr="00F82A43" w:rsidRDefault="00F371C5" w:rsidP="00657733">
      <w:pPr>
        <w:pStyle w:val="BodyText"/>
        <w:numPr>
          <w:ilvl w:val="1"/>
          <w:numId w:val="26"/>
        </w:numPr>
        <w:ind w:left="566" w:hanging="283"/>
        <w:jc w:val="both"/>
        <w:rPr>
          <w:rFonts w:ascii="Arial" w:hAnsi="Arial" w:cs="Arial"/>
          <w:sz w:val="22"/>
          <w:szCs w:val="22"/>
          <w:lang w:val="cy-GB"/>
        </w:rPr>
      </w:pPr>
      <w:r w:rsidRPr="00F82A43">
        <w:rPr>
          <w:rFonts w:ascii="Arial" w:hAnsi="Arial" w:cs="Arial"/>
          <w:sz w:val="22"/>
          <w:szCs w:val="22"/>
          <w:lang w:val="cy-GB"/>
        </w:rPr>
        <w:t>Cwblhau’r prosesau cymeradwyo moeseg, lle bo’n berthnasol.</w:t>
      </w:r>
    </w:p>
    <w:p w14:paraId="5E9EF747" w14:textId="77777777" w:rsidR="00F371C5" w:rsidRPr="00F82A43" w:rsidRDefault="00F371C5" w:rsidP="00657733">
      <w:pPr>
        <w:pStyle w:val="BodyText"/>
        <w:numPr>
          <w:ilvl w:val="1"/>
          <w:numId w:val="26"/>
        </w:numPr>
        <w:ind w:left="566" w:hanging="283"/>
        <w:jc w:val="both"/>
        <w:rPr>
          <w:rFonts w:ascii="Arial" w:hAnsi="Arial" w:cs="Arial"/>
          <w:sz w:val="22"/>
          <w:szCs w:val="22"/>
          <w:lang w:val="cy-GB"/>
        </w:rPr>
      </w:pPr>
      <w:r w:rsidRPr="00F82A43">
        <w:rPr>
          <w:rFonts w:ascii="Arial" w:hAnsi="Arial" w:cs="Arial"/>
          <w:sz w:val="22"/>
          <w:szCs w:val="22"/>
          <w:lang w:val="cy-GB"/>
        </w:rPr>
        <w:t>Cysylltu â’r Tiwtor Lleoliad a’r Darparwr Lleoliad i ddatblygu amcanion dysgu addas ar gyfer y lleoliad, yng nghyd-destun y deilliannau dysgu sydd wedi’u pennu ym manyleb y modwl lleoliad.</w:t>
      </w:r>
    </w:p>
    <w:p w14:paraId="13814C31" w14:textId="77777777" w:rsidR="00F371C5" w:rsidRDefault="00F371C5" w:rsidP="00657733">
      <w:pPr>
        <w:pStyle w:val="BodyText"/>
        <w:numPr>
          <w:ilvl w:val="1"/>
          <w:numId w:val="26"/>
        </w:numPr>
        <w:ind w:left="566" w:hanging="283"/>
        <w:jc w:val="both"/>
        <w:rPr>
          <w:rFonts w:ascii="Arial" w:hAnsi="Arial" w:cs="Arial"/>
          <w:sz w:val="22"/>
          <w:szCs w:val="22"/>
          <w:lang w:val="cy-GB"/>
        </w:rPr>
      </w:pPr>
      <w:r w:rsidRPr="00F82A43">
        <w:rPr>
          <w:rFonts w:ascii="Arial" w:hAnsi="Arial" w:cs="Arial"/>
          <w:sz w:val="22"/>
          <w:szCs w:val="22"/>
          <w:lang w:val="cy-GB"/>
        </w:rPr>
        <w:t xml:space="preserve">Cwblhau’r broses ddiffiniedig ar gyfer cofrestru a chymeradwyo lleoliad yn llawn. Gweler </w:t>
      </w:r>
      <w:r w:rsidRPr="00F82A43">
        <w:rPr>
          <w:rFonts w:ascii="Arial" w:hAnsi="Arial" w:cs="Arial"/>
          <w:b/>
          <w:bCs/>
          <w:sz w:val="22"/>
          <w:szCs w:val="22"/>
          <w:lang w:val="cy-GB"/>
        </w:rPr>
        <w:t>Atodiad PL1c Gwybodaeth am Leoliad Myfyrwyr a Manylion Personol</w:t>
      </w:r>
      <w:r w:rsidRPr="00F82A43">
        <w:rPr>
          <w:rFonts w:ascii="Arial" w:hAnsi="Arial" w:cs="Arial"/>
          <w:sz w:val="22"/>
          <w:szCs w:val="22"/>
          <w:lang w:val="cy-GB"/>
        </w:rPr>
        <w:t>.</w:t>
      </w:r>
    </w:p>
    <w:p w14:paraId="1D401C44" w14:textId="370B2C4F" w:rsidR="00256B5D" w:rsidRPr="00657733" w:rsidRDefault="00F371C5" w:rsidP="00657733">
      <w:pPr>
        <w:pStyle w:val="BodyText"/>
        <w:numPr>
          <w:ilvl w:val="1"/>
          <w:numId w:val="26"/>
        </w:numPr>
        <w:ind w:left="566" w:hanging="283"/>
        <w:jc w:val="both"/>
        <w:rPr>
          <w:rFonts w:ascii="Arial" w:hAnsi="Arial" w:cs="Arial"/>
          <w:b/>
          <w:bCs/>
          <w:sz w:val="22"/>
          <w:szCs w:val="22"/>
          <w:lang w:val="cy-GB"/>
        </w:rPr>
      </w:pPr>
      <w:r w:rsidRPr="00657733">
        <w:rPr>
          <w:rFonts w:ascii="Arial" w:hAnsi="Arial" w:cs="Arial"/>
          <w:sz w:val="22"/>
          <w:szCs w:val="22"/>
          <w:lang w:val="cy-GB"/>
        </w:rPr>
        <w:t xml:space="preserve">Cadarnhau derbyn y trefniadau a’r cyfrifoldebau sydd wedi’u nodi yn </w:t>
      </w:r>
      <w:r w:rsidRPr="00657733">
        <w:rPr>
          <w:rFonts w:ascii="Arial" w:hAnsi="Arial" w:cs="Arial"/>
          <w:b/>
          <w:bCs/>
          <w:sz w:val="22"/>
          <w:szCs w:val="22"/>
          <w:lang w:val="cy-GB"/>
        </w:rPr>
        <w:t>Atodiad PL1c Gwybodaeth am Leoliad Myfyrwyr a Manylion Personol</w:t>
      </w:r>
      <w:r w:rsidR="00657733">
        <w:rPr>
          <w:rFonts w:ascii="Arial" w:hAnsi="Arial" w:cs="Arial"/>
          <w:b/>
          <w:bCs/>
          <w:sz w:val="22"/>
          <w:szCs w:val="22"/>
          <w:lang w:val="cy-GB"/>
        </w:rPr>
        <w:t>.</w:t>
      </w:r>
    </w:p>
    <w:p w14:paraId="69529D91" w14:textId="77777777" w:rsidR="00657733" w:rsidRDefault="00657733" w:rsidP="00657733">
      <w:pPr>
        <w:spacing w:before="120" w:after="0" w:line="240" w:lineRule="auto"/>
        <w:jc w:val="both"/>
        <w:rPr>
          <w:rFonts w:ascii="Arial" w:hAnsi="Arial" w:cs="Arial"/>
          <w:i/>
          <w:lang w:val="cy-GB"/>
        </w:rPr>
      </w:pPr>
    </w:p>
    <w:p w14:paraId="7D0F2865" w14:textId="42AFB229" w:rsidR="00547816" w:rsidRDefault="00547816" w:rsidP="00657733">
      <w:pPr>
        <w:spacing w:after="0" w:line="240" w:lineRule="auto"/>
        <w:jc w:val="both"/>
        <w:rPr>
          <w:rFonts w:ascii="Arial" w:hAnsi="Arial" w:cs="Arial"/>
          <w:i/>
          <w:lang w:val="cy-GB"/>
        </w:rPr>
      </w:pPr>
      <w:r w:rsidRPr="00444E25">
        <w:rPr>
          <w:rFonts w:ascii="Arial" w:hAnsi="Arial" w:cs="Arial"/>
          <w:i/>
          <w:lang w:val="cy-GB"/>
        </w:rPr>
        <w:t xml:space="preserve">Yn ystod y lleoliad </w:t>
      </w:r>
      <w:r w:rsidRPr="000E228E">
        <w:rPr>
          <w:rFonts w:ascii="Arial" w:hAnsi="Arial" w:cs="Arial"/>
          <w:lang w:val="cy-GB"/>
        </w:rPr>
        <w:t>mae’n ofynnol i</w:t>
      </w:r>
      <w:r w:rsidR="00E734C0">
        <w:rPr>
          <w:rFonts w:ascii="Arial" w:hAnsi="Arial" w:cs="Arial"/>
          <w:lang w:val="cy-GB"/>
        </w:rPr>
        <w:t xml:space="preserve"> f</w:t>
      </w:r>
      <w:r w:rsidRPr="000E228E">
        <w:rPr>
          <w:rFonts w:ascii="Arial" w:hAnsi="Arial" w:cs="Arial"/>
          <w:lang w:val="cy-GB"/>
        </w:rPr>
        <w:t>yfyrw</w:t>
      </w:r>
      <w:r w:rsidR="00E734C0">
        <w:rPr>
          <w:rFonts w:ascii="Arial" w:hAnsi="Arial" w:cs="Arial"/>
          <w:lang w:val="cy-GB"/>
        </w:rPr>
        <w:t>y</w:t>
      </w:r>
      <w:r w:rsidRPr="000E228E">
        <w:rPr>
          <w:rFonts w:ascii="Arial" w:hAnsi="Arial" w:cs="Arial"/>
          <w:lang w:val="cy-GB"/>
        </w:rPr>
        <w:t>r</w:t>
      </w:r>
      <w:r w:rsidRPr="00444E25">
        <w:rPr>
          <w:rFonts w:ascii="Arial" w:hAnsi="Arial" w:cs="Arial"/>
          <w:i/>
          <w:lang w:val="cy-GB"/>
        </w:rPr>
        <w:t>:</w:t>
      </w:r>
      <w:r w:rsidR="00AB3697">
        <w:rPr>
          <w:rFonts w:ascii="Arial" w:hAnsi="Arial" w:cs="Arial"/>
          <w:i/>
          <w:lang w:val="cy-GB"/>
        </w:rPr>
        <w:t xml:space="preserve"> </w:t>
      </w:r>
    </w:p>
    <w:p w14:paraId="3376352C" w14:textId="77777777" w:rsidR="006F786E" w:rsidRPr="00FE3919" w:rsidRDefault="006F786E" w:rsidP="00657733">
      <w:pPr>
        <w:spacing w:after="0" w:line="240" w:lineRule="auto"/>
        <w:ind w:left="709" w:hanging="283"/>
        <w:jc w:val="both"/>
        <w:rPr>
          <w:rFonts w:ascii="Arial" w:hAnsi="Arial" w:cs="Arial"/>
          <w:i/>
          <w:color w:val="FF0000"/>
          <w:lang w:val="cy-GB"/>
        </w:rPr>
      </w:pPr>
    </w:p>
    <w:p w14:paraId="44847241"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Gydymffurfio â holl bolisïau a gweithdrefnau sefydliad y lleoliad.</w:t>
      </w:r>
    </w:p>
    <w:p w14:paraId="28201310"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Cyflwyno adroddiad i’r Brifysgol am unrhyw ddamweiniau neu ddigwyddiadau y maent yn rhan ohonynt, neu unrhyw bryderon iechyd a diogelwch sydd ganddynt, gan gynnwys iechyd meddwl a llesiant, nad yw’r Darparwr Lleoliad yn mynd i’r afael â nhw, e.e. ni ddarperir hyfforddiant cynefino ac iechyd a diogelwch priodol.</w:t>
      </w:r>
    </w:p>
    <w:p w14:paraId="71881DE2"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Os bydd newidiadau’n codi yn ystod y lleoliad a allai olygu bod angen newid Datganiad Mesurau Cydadferol y myfyriwr, cysylltu â Gwasanaethau  Myfyrwyr am adolygiad o’r Datganiad/addasiad rhesymol.</w:t>
      </w:r>
    </w:p>
    <w:p w14:paraId="0DEF5579"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Cyflawni’r rhaglen waith a bennwyd gan y Darparwr Lleoliad o dan oruchwyliaeth y Goruchwyliwr Gweithle.</w:t>
      </w:r>
    </w:p>
    <w:p w14:paraId="31AECBDD"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Cadw cofnod o’r oriau a weithir.</w:t>
      </w:r>
    </w:p>
    <w:p w14:paraId="19CFAD03"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Monitro eu cynnydd wrth gyflawni’r deilliannau dysgu a nodwyd a threfnu i gwrdd yn rheolaidd gyda’r Goruchwyliwr Gweithle a’r Tiwtor Lleoliad (fel y bo’n briodol) i drafod llwyth gwaith, heriau a syniadau.</w:t>
      </w:r>
    </w:p>
    <w:p w14:paraId="4F2D09C1"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Ymddwyn yn briodol mewn ffordd sy’n adlewyrchu’n gadarnhaol arnyn nhw eu hunain a’r Brifysgol, a chadw at God Ymddygiad y Myfyrwyr, gan sicrhau cyfrinachedd a thrin pobl eraill gyda pharch ac urddas.</w:t>
      </w:r>
    </w:p>
    <w:p w14:paraId="0DDC1DC3"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Gweithredu’n broffesiynol, gan gynnwys rhoi gwybod i’r Darparwr Lleoliad yn brydlon os na allant fynychu eu lleoliad oherwydd salwch ac ati.</w:t>
      </w:r>
    </w:p>
    <w:p w14:paraId="506E83DA"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Parchu unrhyw ofynion eraill yn y gweithle megis codau gwisg.</w:t>
      </w:r>
    </w:p>
    <w:p w14:paraId="3AC51D02"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Trafod yn rheolaidd â’r Brifysgol a rhoi gwybod ar unwaith i’r Darparwr Lleoliad, y Cydlynydd neu’r Tiwtor Lleoliad, fel y bo’n briodol, am unrhyw faterion neu bryderon sy’n codi yn ystod y lleoliad.</w:t>
      </w:r>
    </w:p>
    <w:p w14:paraId="36F6B543" w14:textId="77777777" w:rsidR="00F371C5" w:rsidRPr="00F82A43"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Ymgynghori â’r Cydlynydd neu’r Tiwtor Lleoliad cyn ceisio unrhyw newidiadau i delerau a hyd y lleoliad.</w:t>
      </w:r>
    </w:p>
    <w:p w14:paraId="31949585" w14:textId="77777777" w:rsidR="00F371C5" w:rsidRDefault="00F371C5" w:rsidP="00657733">
      <w:pPr>
        <w:pStyle w:val="BodyText"/>
        <w:numPr>
          <w:ilvl w:val="0"/>
          <w:numId w:val="20"/>
        </w:numPr>
        <w:ind w:left="566" w:hanging="283"/>
        <w:jc w:val="both"/>
        <w:rPr>
          <w:rFonts w:ascii="Arial" w:hAnsi="Arial" w:cs="Arial"/>
          <w:sz w:val="22"/>
          <w:szCs w:val="22"/>
          <w:lang w:val="cy-GB"/>
        </w:rPr>
      </w:pPr>
      <w:r w:rsidRPr="00F82A43">
        <w:rPr>
          <w:rFonts w:ascii="Arial" w:hAnsi="Arial" w:cs="Arial"/>
          <w:sz w:val="22"/>
          <w:szCs w:val="22"/>
          <w:lang w:val="cy-GB"/>
        </w:rPr>
        <w:t>Manteisio ar bob cyfle i ddysgu yn ystod y lleoliad gyda brwdfrydedd, a chrisialu’r dysgu drwy adfyfyrio personol. Cwblhau’r holl waith asesu academaidd perthnasol yn ymwneud â’r profiad o’r lleoliad.</w:t>
      </w:r>
    </w:p>
    <w:p w14:paraId="61213045" w14:textId="2C38E26A" w:rsidR="00256B5D" w:rsidRPr="00657733" w:rsidRDefault="00F371C5" w:rsidP="00657733">
      <w:pPr>
        <w:pStyle w:val="BodyText"/>
        <w:numPr>
          <w:ilvl w:val="0"/>
          <w:numId w:val="20"/>
        </w:numPr>
        <w:ind w:left="566" w:hanging="283"/>
        <w:jc w:val="both"/>
        <w:rPr>
          <w:rFonts w:ascii="Arial" w:hAnsi="Arial" w:cs="Arial"/>
          <w:sz w:val="22"/>
          <w:szCs w:val="22"/>
          <w:lang w:val="cy-GB"/>
        </w:rPr>
      </w:pPr>
      <w:r w:rsidRPr="00657733">
        <w:rPr>
          <w:rFonts w:ascii="Arial" w:hAnsi="Arial" w:cs="Arial"/>
          <w:sz w:val="22"/>
          <w:szCs w:val="22"/>
          <w:lang w:val="cy-GB"/>
        </w:rPr>
        <w:lastRenderedPageBreak/>
        <w:t>Petai pryderon cyfreithiol neu foesegol yn codi yn ystod y lleoliad, codi pryderon gyda’r Cydlynydd neu’r Tiwtor Lleoliad, i ymgynghori ynghylch defnyddio Gweithdrefn Chwythu’r Chwiban y Brifysgol ar gyfer Lleoliadau (Datgelu er Lles y Cyhoedd)</w:t>
      </w:r>
      <w:r w:rsidR="00256B5D" w:rsidRPr="00657733">
        <w:rPr>
          <w:rFonts w:ascii="Arial" w:hAnsi="Arial" w:cs="Arial"/>
          <w:sz w:val="22"/>
          <w:szCs w:val="22"/>
          <w:lang w:val="cy-GB"/>
        </w:rPr>
        <w:t>.</w:t>
      </w:r>
    </w:p>
    <w:p w14:paraId="1CC767F7" w14:textId="0008C943" w:rsidR="00256B5D" w:rsidRPr="00657733" w:rsidRDefault="00256B5D" w:rsidP="00657733">
      <w:pPr>
        <w:pStyle w:val="BodyText"/>
        <w:ind w:left="566"/>
        <w:jc w:val="both"/>
        <w:rPr>
          <w:rFonts w:ascii="Arial" w:hAnsi="Arial" w:cs="Arial"/>
          <w:sz w:val="22"/>
          <w:szCs w:val="22"/>
          <w:lang w:val="cy-GB"/>
        </w:rPr>
      </w:pPr>
    </w:p>
    <w:p w14:paraId="790640E7" w14:textId="6ADFFFBA" w:rsidR="00F34457" w:rsidRPr="00D837E3" w:rsidRDefault="0067549F" w:rsidP="006404F6">
      <w:pPr>
        <w:rPr>
          <w:rFonts w:ascii="Arial" w:hAnsi="Arial" w:cs="Arial"/>
          <w:lang w:val="cy-GB"/>
        </w:rPr>
      </w:pPr>
      <w:r>
        <w:rPr>
          <w:rFonts w:ascii="Arial" w:hAnsi="Arial" w:cs="Arial"/>
          <w:lang w:val="cy-GB"/>
        </w:rPr>
        <w:t xml:space="preserve">Cadarnhewch </w:t>
      </w:r>
      <w:r w:rsidR="00815EC4" w:rsidRPr="00815EC4">
        <w:rPr>
          <w:rFonts w:ascii="Arial" w:hAnsi="Arial" w:cs="Arial"/>
          <w:lang w:val="cy-GB"/>
        </w:rPr>
        <w:t xml:space="preserve">eich bod yn derbyn y cyfrifoldebau uchod trwy </w:t>
      </w:r>
      <w:r w:rsidR="00BF3135">
        <w:rPr>
          <w:rFonts w:ascii="Arial" w:hAnsi="Arial" w:cs="Arial"/>
          <w:lang w:val="cy-GB"/>
        </w:rPr>
        <w:t>gwblhau ffurflen PL1</w:t>
      </w:r>
      <w:r w:rsidR="00D837E3">
        <w:rPr>
          <w:rFonts w:ascii="Arial" w:hAnsi="Arial" w:cs="Arial"/>
          <w:lang w:val="cy-GB"/>
        </w:rPr>
        <w:t>a</w:t>
      </w:r>
      <w:r w:rsidR="00BF3135">
        <w:rPr>
          <w:rFonts w:ascii="Arial" w:hAnsi="Arial" w:cs="Arial"/>
          <w:lang w:val="cy-GB"/>
        </w:rPr>
        <w:t xml:space="preserve"> isod a </w:t>
      </w:r>
      <w:r w:rsidR="00815EC4" w:rsidRPr="00815EC4">
        <w:rPr>
          <w:rFonts w:ascii="Arial" w:hAnsi="Arial" w:cs="Arial"/>
          <w:lang w:val="cy-GB"/>
        </w:rPr>
        <w:t>hefyd PL1</w:t>
      </w:r>
      <w:r w:rsidR="00D837E3">
        <w:rPr>
          <w:rFonts w:ascii="Arial" w:hAnsi="Arial" w:cs="Arial"/>
          <w:lang w:val="cy-GB"/>
        </w:rPr>
        <w:t>b</w:t>
      </w:r>
      <w:r w:rsidR="00815EC4" w:rsidRPr="00815EC4">
        <w:rPr>
          <w:rFonts w:ascii="Arial" w:hAnsi="Arial" w:cs="Arial"/>
          <w:lang w:val="cy-GB"/>
        </w:rPr>
        <w:t xml:space="preserve"> Holiadur Iechyd a Diogelwch Darparwyr Lleoliadau</w:t>
      </w:r>
      <w:r w:rsidR="00E57D7C">
        <w:rPr>
          <w:rFonts w:ascii="Arial" w:hAnsi="Arial" w:cs="Arial"/>
          <w:lang w:val="cy-GB"/>
        </w:rPr>
        <w:t>,</w:t>
      </w:r>
      <w:r w:rsidR="00BF3135">
        <w:rPr>
          <w:rFonts w:ascii="Arial" w:hAnsi="Arial" w:cs="Arial"/>
          <w:lang w:val="cy-GB"/>
        </w:rPr>
        <w:t xml:space="preserve"> a’u </w:t>
      </w:r>
      <w:r w:rsidR="00815EC4" w:rsidRPr="00D4476D">
        <w:rPr>
          <w:rFonts w:ascii="Arial" w:hAnsi="Arial" w:cs="Arial"/>
          <w:lang w:val="cy-GB"/>
        </w:rPr>
        <w:t xml:space="preserve">dychwelyd </w:t>
      </w:r>
      <w:r w:rsidR="00BF3135">
        <w:rPr>
          <w:rFonts w:ascii="Arial" w:hAnsi="Arial" w:cs="Arial"/>
          <w:lang w:val="cy-GB"/>
        </w:rPr>
        <w:t xml:space="preserve">ataf </w:t>
      </w:r>
      <w:r w:rsidR="00815EC4" w:rsidRPr="00D4476D">
        <w:rPr>
          <w:rFonts w:ascii="Arial" w:hAnsi="Arial" w:cs="Arial"/>
          <w:lang w:val="cy-GB"/>
        </w:rPr>
        <w:t xml:space="preserve">naill ai </w:t>
      </w:r>
      <w:r w:rsidR="00D4476D" w:rsidRPr="00D4476D">
        <w:rPr>
          <w:rFonts w:ascii="Arial" w:hAnsi="Arial" w:cs="Arial"/>
          <w:lang w:val="cy-GB"/>
        </w:rPr>
        <w:t>d</w:t>
      </w:r>
      <w:r w:rsidR="00815EC4" w:rsidRPr="00D4476D">
        <w:rPr>
          <w:rFonts w:ascii="Arial" w:hAnsi="Arial" w:cs="Arial"/>
          <w:lang w:val="cy-GB"/>
        </w:rPr>
        <w:t>rwy’r post neu e-bost.</w:t>
      </w:r>
      <w:r w:rsidR="00D4476D" w:rsidRPr="00D4476D">
        <w:rPr>
          <w:rFonts w:ascii="Arial" w:hAnsi="Arial" w:cs="Arial"/>
          <w:lang w:val="cy-GB"/>
        </w:rPr>
        <w:t xml:space="preserve"> </w:t>
      </w:r>
    </w:p>
    <w:p w14:paraId="7FF4CE88" w14:textId="77777777" w:rsidR="00FD04D7" w:rsidRPr="00FE3919" w:rsidRDefault="00D4476D" w:rsidP="00D4476D">
      <w:pPr>
        <w:spacing w:line="280" w:lineRule="auto"/>
        <w:rPr>
          <w:rFonts w:ascii="Arial" w:hAnsi="Arial" w:cs="Arial"/>
          <w:lang w:val="cy-GB"/>
        </w:rPr>
      </w:pPr>
      <w:r w:rsidRPr="00D4476D">
        <w:rPr>
          <w:rFonts w:ascii="Arial" w:hAnsi="Arial" w:cs="Arial"/>
          <w:lang w:val="cy-GB"/>
        </w:rPr>
        <w:t>Os oes gennych unrhyw gwestiynau neu broblemau, mae croeso i chi gysylltu.</w:t>
      </w:r>
    </w:p>
    <w:p w14:paraId="6DA437E8" w14:textId="77777777" w:rsidR="008047FF" w:rsidRPr="00FE3919" w:rsidRDefault="00D4476D" w:rsidP="00D4476D">
      <w:pPr>
        <w:spacing w:line="280" w:lineRule="auto"/>
        <w:rPr>
          <w:rFonts w:ascii="Arial" w:hAnsi="Arial" w:cs="Arial"/>
          <w:lang w:val="cy-GB"/>
        </w:rPr>
      </w:pPr>
      <w:r w:rsidRPr="00D4476D">
        <w:rPr>
          <w:rFonts w:ascii="Arial" w:hAnsi="Arial" w:cs="Arial"/>
          <w:lang w:val="cy-GB"/>
        </w:rPr>
        <w:t>Yn gywir</w:t>
      </w:r>
      <w:r w:rsidR="00FD04D7" w:rsidRPr="00FE3919">
        <w:rPr>
          <w:rFonts w:ascii="Arial" w:hAnsi="Arial" w:cs="Arial"/>
          <w:lang w:val="cy-GB"/>
        </w:rPr>
        <w:t xml:space="preserve"> </w:t>
      </w:r>
    </w:p>
    <w:p w14:paraId="5001ACE7" w14:textId="77777777" w:rsidR="008047FF" w:rsidRPr="00FE3919" w:rsidRDefault="008047FF" w:rsidP="00D4476D">
      <w:pPr>
        <w:spacing w:line="280" w:lineRule="auto"/>
        <w:rPr>
          <w:rFonts w:ascii="Arial" w:hAnsi="Arial" w:cs="Arial"/>
          <w:lang w:val="cy-GB"/>
        </w:rPr>
      </w:pPr>
    </w:p>
    <w:p w14:paraId="6B52E9DD" w14:textId="77777777" w:rsidR="008047FF" w:rsidRPr="00FE3919" w:rsidRDefault="008047FF" w:rsidP="008047FF">
      <w:pPr>
        <w:spacing w:after="0" w:line="240" w:lineRule="auto"/>
        <w:rPr>
          <w:rFonts w:ascii="Arial" w:hAnsi="Arial"/>
          <w:color w:val="FF0000"/>
          <w:lang w:val="cy-GB"/>
        </w:rPr>
      </w:pPr>
      <w:r w:rsidRPr="00FE3919">
        <w:rPr>
          <w:rFonts w:ascii="Arial" w:hAnsi="Arial" w:cs="Arial"/>
          <w:color w:val="FF0000"/>
          <w:lang w:val="cy-GB"/>
        </w:rPr>
        <w:t>{</w:t>
      </w:r>
      <w:r w:rsidRPr="006404F6">
        <w:rPr>
          <w:rFonts w:ascii="Arial" w:hAnsi="Arial" w:cs="Arial"/>
          <w:iCs/>
          <w:color w:val="FF0000"/>
          <w:lang w:val="cy-GB"/>
        </w:rPr>
        <w:t xml:space="preserve">nodwch enw’r </w:t>
      </w:r>
      <w:r w:rsidR="00E57D7C">
        <w:rPr>
          <w:rFonts w:ascii="Arial" w:hAnsi="Arial" w:cs="Arial"/>
          <w:iCs/>
          <w:color w:val="FF0000"/>
          <w:lang w:val="cy-GB"/>
        </w:rPr>
        <w:t xml:space="preserve">trefnydd </w:t>
      </w:r>
      <w:r>
        <w:rPr>
          <w:rFonts w:ascii="Arial" w:hAnsi="Arial" w:cs="Arial"/>
          <w:iCs/>
          <w:color w:val="FF0000"/>
          <w:lang w:val="cy-GB"/>
        </w:rPr>
        <w:t>l</w:t>
      </w:r>
      <w:r w:rsidRPr="006404F6">
        <w:rPr>
          <w:rFonts w:ascii="Arial" w:hAnsi="Arial" w:cs="Arial"/>
          <w:iCs/>
          <w:color w:val="FF0000"/>
          <w:lang w:val="cy-GB"/>
        </w:rPr>
        <w:t>leoliadau</w:t>
      </w:r>
      <w:r w:rsidRPr="00FE3919">
        <w:rPr>
          <w:rFonts w:ascii="Arial" w:hAnsi="Arial" w:cs="Arial"/>
          <w:color w:val="FF0000"/>
          <w:lang w:val="cy-GB"/>
        </w:rPr>
        <w:t>}</w:t>
      </w:r>
    </w:p>
    <w:p w14:paraId="66E2BC38" w14:textId="77777777" w:rsidR="008047FF" w:rsidRPr="00FE3919" w:rsidRDefault="008047FF" w:rsidP="008047FF">
      <w:pPr>
        <w:spacing w:after="0" w:line="240" w:lineRule="auto"/>
        <w:rPr>
          <w:rFonts w:ascii="Arial" w:hAnsi="Arial" w:cs="Arial"/>
          <w:lang w:val="cy-GB"/>
        </w:rPr>
      </w:pPr>
    </w:p>
    <w:p w14:paraId="235B90C7" w14:textId="77777777" w:rsidR="008047FF" w:rsidRPr="006404F6" w:rsidRDefault="008047FF" w:rsidP="008047FF">
      <w:pPr>
        <w:spacing w:after="0" w:line="240" w:lineRule="auto"/>
        <w:rPr>
          <w:rFonts w:ascii="Arial" w:hAnsi="Arial" w:cs="Arial"/>
          <w:color w:val="FF0000"/>
          <w:lang w:val="cy-GB"/>
        </w:rPr>
      </w:pPr>
      <w:r w:rsidRPr="006404F6">
        <w:rPr>
          <w:rFonts w:ascii="Arial" w:hAnsi="Arial" w:cs="Arial"/>
          <w:color w:val="FF0000"/>
          <w:lang w:val="cy-GB"/>
        </w:rPr>
        <w:t>{nodwch gyfeiriad y Brifysgol}</w:t>
      </w:r>
    </w:p>
    <w:p w14:paraId="0ACDF35E" w14:textId="77777777" w:rsidR="008047FF" w:rsidRPr="006404F6" w:rsidRDefault="008047FF" w:rsidP="008047FF">
      <w:pPr>
        <w:spacing w:after="0" w:line="240" w:lineRule="auto"/>
        <w:rPr>
          <w:rFonts w:ascii="Arial" w:hAnsi="Arial" w:cs="Arial"/>
          <w:lang w:val="cy-GB"/>
        </w:rPr>
      </w:pPr>
    </w:p>
    <w:p w14:paraId="19FE2528" w14:textId="77777777" w:rsidR="008047FF" w:rsidRPr="006404F6" w:rsidRDefault="008047FF" w:rsidP="008047FF">
      <w:pPr>
        <w:spacing w:after="0" w:line="240" w:lineRule="auto"/>
        <w:rPr>
          <w:rFonts w:ascii="Arial" w:hAnsi="Arial" w:cs="Arial"/>
          <w:lang w:val="cy-GB"/>
        </w:rPr>
      </w:pPr>
      <w:r w:rsidRPr="006404F6">
        <w:rPr>
          <w:rFonts w:ascii="Arial" w:hAnsi="Arial" w:cs="Arial"/>
          <w:lang w:val="cy-GB"/>
        </w:rPr>
        <w:t xml:space="preserve">Ffôn: </w:t>
      </w:r>
      <w:r w:rsidRPr="006404F6">
        <w:rPr>
          <w:rFonts w:ascii="Arial" w:hAnsi="Arial" w:cs="Arial"/>
          <w:color w:val="FF0000"/>
          <w:lang w:val="cy-GB"/>
        </w:rPr>
        <w:t>{nodwch y rhif ffôn}</w:t>
      </w:r>
    </w:p>
    <w:p w14:paraId="45E4385D" w14:textId="77777777" w:rsidR="008047FF" w:rsidRPr="006404F6" w:rsidRDefault="008047FF" w:rsidP="008047FF">
      <w:pPr>
        <w:spacing w:after="0" w:line="240" w:lineRule="auto"/>
        <w:rPr>
          <w:rFonts w:ascii="Arial" w:hAnsi="Arial" w:cs="Arial"/>
          <w:lang w:val="cy-GB"/>
        </w:rPr>
      </w:pPr>
    </w:p>
    <w:p w14:paraId="5F53108A" w14:textId="77777777" w:rsidR="008047FF" w:rsidRPr="006404F6" w:rsidRDefault="008047FF" w:rsidP="008047FF">
      <w:pPr>
        <w:spacing w:after="0" w:line="240" w:lineRule="auto"/>
        <w:rPr>
          <w:rFonts w:ascii="Arial" w:hAnsi="Arial" w:cs="Arial"/>
          <w:lang w:val="cy-GB"/>
        </w:rPr>
      </w:pPr>
      <w:r w:rsidRPr="006404F6">
        <w:rPr>
          <w:rFonts w:ascii="Arial" w:hAnsi="Arial" w:cs="Arial"/>
          <w:lang w:val="cy-GB"/>
        </w:rPr>
        <w:t xml:space="preserve">E-bost: </w:t>
      </w:r>
      <w:r w:rsidRPr="006404F6">
        <w:rPr>
          <w:rFonts w:ascii="Arial" w:hAnsi="Arial" w:cs="Arial"/>
          <w:color w:val="FF0000"/>
          <w:lang w:val="cy-GB"/>
        </w:rPr>
        <w:t>{nodwch y cyfeiriad e-bost}</w:t>
      </w:r>
    </w:p>
    <w:p w14:paraId="10AE6649" w14:textId="77777777" w:rsidR="008047FF" w:rsidRPr="006404F6" w:rsidRDefault="008047FF" w:rsidP="00D4476D">
      <w:pPr>
        <w:spacing w:line="280" w:lineRule="auto"/>
        <w:rPr>
          <w:rFonts w:ascii="Arial" w:hAnsi="Arial" w:cs="Arial"/>
          <w:lang w:val="cy-GB"/>
        </w:rPr>
      </w:pPr>
    </w:p>
    <w:p w14:paraId="0D96C46E" w14:textId="77777777" w:rsidR="00FD04D7" w:rsidRPr="00FE3919" w:rsidRDefault="00FD04D7" w:rsidP="00D4476D">
      <w:pPr>
        <w:spacing w:line="280" w:lineRule="auto"/>
        <w:rPr>
          <w:rFonts w:ascii="Arial" w:hAnsi="Arial" w:cs="Arial"/>
          <w:lang w:val="it-IT"/>
        </w:rPr>
      </w:pPr>
    </w:p>
    <w:p w14:paraId="6BFA757E" w14:textId="77777777" w:rsidR="00950602" w:rsidRPr="00FE3919" w:rsidRDefault="00950602" w:rsidP="00D4476D">
      <w:pPr>
        <w:spacing w:line="280" w:lineRule="auto"/>
        <w:rPr>
          <w:rFonts w:ascii="Arial" w:hAnsi="Arial" w:cs="Arial"/>
          <w:i/>
          <w:lang w:val="it-IT"/>
        </w:rPr>
      </w:pPr>
    </w:p>
    <w:p w14:paraId="027A5232" w14:textId="77777777" w:rsidR="00D52C7B" w:rsidRDefault="00D52C7B">
      <w:pPr>
        <w:rPr>
          <w:rFonts w:ascii="Arial" w:hAnsi="Arial" w:cs="Arial"/>
          <w:b/>
          <w:sz w:val="28"/>
          <w:szCs w:val="28"/>
          <w:lang w:val="cy-GB"/>
        </w:rPr>
      </w:pPr>
      <w:r>
        <w:rPr>
          <w:rFonts w:ascii="Arial" w:hAnsi="Arial" w:cs="Arial"/>
          <w:b/>
          <w:sz w:val="28"/>
          <w:szCs w:val="28"/>
          <w:lang w:val="cy-GB"/>
        </w:rPr>
        <w:br w:type="page"/>
      </w:r>
    </w:p>
    <w:p w14:paraId="29AFFF8A" w14:textId="77777777" w:rsidR="00D52C7B" w:rsidRPr="007133DD" w:rsidRDefault="00D52C7B" w:rsidP="00D52C7B">
      <w:pPr>
        <w:spacing w:line="280" w:lineRule="auto"/>
        <w:jc w:val="center"/>
        <w:rPr>
          <w:rFonts w:ascii="Arial" w:hAnsi="Arial" w:cs="Arial"/>
          <w:b/>
          <w:sz w:val="28"/>
          <w:szCs w:val="28"/>
        </w:rPr>
      </w:pPr>
      <w:r w:rsidRPr="0066538B">
        <w:rPr>
          <w:rFonts w:ascii="Arial" w:hAnsi="Arial" w:cs="Arial"/>
          <w:b/>
          <w:sz w:val="28"/>
          <w:szCs w:val="28"/>
          <w:lang w:val="cy-GB"/>
        </w:rPr>
        <w:lastRenderedPageBreak/>
        <w:t>CYTUNDEB DARPARW</w:t>
      </w:r>
      <w:r>
        <w:rPr>
          <w:rFonts w:ascii="Arial" w:hAnsi="Arial" w:cs="Arial"/>
          <w:b/>
          <w:sz w:val="28"/>
          <w:szCs w:val="28"/>
          <w:lang w:val="cy-GB"/>
        </w:rPr>
        <w:t>Y</w:t>
      </w:r>
      <w:r w:rsidRPr="0066538B">
        <w:rPr>
          <w:rFonts w:ascii="Arial" w:hAnsi="Arial" w:cs="Arial"/>
          <w:b/>
          <w:sz w:val="28"/>
          <w:szCs w:val="28"/>
          <w:lang w:val="cy-GB"/>
        </w:rPr>
        <w:t>R LLEOLIAD</w:t>
      </w:r>
      <w:r>
        <w:rPr>
          <w:rFonts w:ascii="Arial" w:hAnsi="Arial" w:cs="Arial"/>
          <w:b/>
          <w:sz w:val="28"/>
          <w:szCs w:val="28"/>
          <w:lang w:val="cy-GB"/>
        </w:rPr>
        <w:t>AU</w:t>
      </w:r>
    </w:p>
    <w:tbl>
      <w:tblPr>
        <w:tblStyle w:val="TableGrid"/>
        <w:tblW w:w="9351" w:type="dxa"/>
        <w:tblLayout w:type="fixed"/>
        <w:tblLook w:val="04A0" w:firstRow="1" w:lastRow="0" w:firstColumn="1" w:lastColumn="0" w:noHBand="0" w:noVBand="1"/>
      </w:tblPr>
      <w:tblGrid>
        <w:gridCol w:w="3256"/>
        <w:gridCol w:w="6095"/>
      </w:tblGrid>
      <w:tr w:rsidR="0067549F" w:rsidRPr="0067549F" w14:paraId="34DC7736" w14:textId="77777777" w:rsidTr="00B346AB">
        <w:trPr>
          <w:trHeight w:val="624"/>
        </w:trPr>
        <w:tc>
          <w:tcPr>
            <w:tcW w:w="3256" w:type="dxa"/>
            <w:shd w:val="clear" w:color="auto" w:fill="D9D9D9"/>
            <w:vAlign w:val="center"/>
          </w:tcPr>
          <w:p w14:paraId="5FEB0D87" w14:textId="77777777" w:rsidR="0067549F" w:rsidRPr="0067549F" w:rsidRDefault="000B6131" w:rsidP="0067549F">
            <w:pPr>
              <w:rPr>
                <w:rFonts w:ascii="Arial" w:eastAsia="Calibri" w:hAnsi="Arial" w:cs="Arial"/>
                <w:b/>
              </w:rPr>
            </w:pPr>
            <w:r>
              <w:rPr>
                <w:rFonts w:ascii="Arial" w:eastAsia="Calibri" w:hAnsi="Arial" w:cs="Arial"/>
                <w:b/>
                <w:lang w:val="cy-GB"/>
              </w:rPr>
              <w:t xml:space="preserve">Sefydliad </w:t>
            </w:r>
            <w:r w:rsidR="0067549F" w:rsidRPr="0067549F">
              <w:rPr>
                <w:rFonts w:ascii="Arial" w:eastAsia="Calibri" w:hAnsi="Arial" w:cs="Arial"/>
                <w:b/>
                <w:lang w:val="cy-GB"/>
              </w:rPr>
              <w:t>Lleoliad:</w:t>
            </w:r>
          </w:p>
        </w:tc>
        <w:tc>
          <w:tcPr>
            <w:tcW w:w="6095" w:type="dxa"/>
            <w:vAlign w:val="center"/>
          </w:tcPr>
          <w:p w14:paraId="5772CDF5" w14:textId="77777777" w:rsidR="0067549F" w:rsidRPr="0067549F" w:rsidRDefault="0067549F" w:rsidP="0067549F">
            <w:pPr>
              <w:rPr>
                <w:rFonts w:ascii="Arial" w:eastAsia="Calibri" w:hAnsi="Arial" w:cs="Arial"/>
              </w:rPr>
            </w:pPr>
          </w:p>
          <w:p w14:paraId="6A5408A4" w14:textId="77777777" w:rsidR="0067549F" w:rsidRPr="0067549F" w:rsidRDefault="0067549F" w:rsidP="0067549F">
            <w:pPr>
              <w:rPr>
                <w:rFonts w:ascii="Arial" w:eastAsia="Calibri" w:hAnsi="Arial" w:cs="Arial"/>
              </w:rPr>
            </w:pPr>
          </w:p>
        </w:tc>
      </w:tr>
      <w:tr w:rsidR="0067549F" w:rsidRPr="0067549F" w14:paraId="06CF8379" w14:textId="77777777" w:rsidTr="00B346AB">
        <w:trPr>
          <w:trHeight w:val="624"/>
        </w:trPr>
        <w:tc>
          <w:tcPr>
            <w:tcW w:w="3256" w:type="dxa"/>
            <w:shd w:val="clear" w:color="auto" w:fill="D9D9D9"/>
            <w:vAlign w:val="center"/>
          </w:tcPr>
          <w:p w14:paraId="08D62138" w14:textId="77777777" w:rsidR="0067549F" w:rsidRPr="0067549F" w:rsidRDefault="0067549F" w:rsidP="0067549F">
            <w:pPr>
              <w:rPr>
                <w:rFonts w:ascii="Arial" w:eastAsia="Calibri" w:hAnsi="Arial" w:cs="Arial"/>
                <w:b/>
              </w:rPr>
            </w:pPr>
            <w:r w:rsidRPr="0067549F">
              <w:rPr>
                <w:rFonts w:ascii="Arial" w:eastAsia="Calibri" w:hAnsi="Arial" w:cs="Arial"/>
                <w:b/>
                <w:lang w:val="cy-GB"/>
              </w:rPr>
              <w:t>Cyfeiriad y Lleoliad:</w:t>
            </w:r>
          </w:p>
        </w:tc>
        <w:tc>
          <w:tcPr>
            <w:tcW w:w="6095" w:type="dxa"/>
            <w:vAlign w:val="center"/>
          </w:tcPr>
          <w:p w14:paraId="19C52994" w14:textId="77777777" w:rsidR="0067549F" w:rsidRPr="0067549F" w:rsidRDefault="0067549F" w:rsidP="0067549F">
            <w:pPr>
              <w:rPr>
                <w:rFonts w:ascii="Arial" w:eastAsia="Calibri" w:hAnsi="Arial" w:cs="Arial"/>
              </w:rPr>
            </w:pPr>
          </w:p>
          <w:p w14:paraId="3BD8CA23" w14:textId="77777777" w:rsidR="0067549F" w:rsidRPr="0067549F" w:rsidRDefault="0067549F" w:rsidP="0067549F">
            <w:pPr>
              <w:rPr>
                <w:rFonts w:ascii="Arial" w:eastAsia="Calibri" w:hAnsi="Arial" w:cs="Arial"/>
              </w:rPr>
            </w:pPr>
          </w:p>
        </w:tc>
      </w:tr>
      <w:tr w:rsidR="0067549F" w:rsidRPr="0067549F" w14:paraId="278A9B8A" w14:textId="77777777" w:rsidTr="00B346AB">
        <w:trPr>
          <w:trHeight w:val="624"/>
        </w:trPr>
        <w:tc>
          <w:tcPr>
            <w:tcW w:w="3256" w:type="dxa"/>
            <w:shd w:val="clear" w:color="auto" w:fill="D9D9D9"/>
            <w:vAlign w:val="center"/>
          </w:tcPr>
          <w:p w14:paraId="61F37BDE" w14:textId="77777777" w:rsidR="0067549F" w:rsidRPr="0067549F" w:rsidRDefault="0067549F" w:rsidP="0067549F">
            <w:pPr>
              <w:rPr>
                <w:rFonts w:ascii="Arial" w:eastAsia="Calibri" w:hAnsi="Arial" w:cs="Arial"/>
                <w:b/>
              </w:rPr>
            </w:pPr>
            <w:r w:rsidRPr="0067549F">
              <w:rPr>
                <w:rFonts w:ascii="Arial" w:eastAsia="Calibri" w:hAnsi="Arial" w:cs="Arial"/>
                <w:b/>
                <w:lang w:val="cy-GB"/>
              </w:rPr>
              <w:t>Enw Goruchwyliwr y Lleoliad (neu berson cyswllt arall y darparwr):</w:t>
            </w:r>
          </w:p>
        </w:tc>
        <w:tc>
          <w:tcPr>
            <w:tcW w:w="6095" w:type="dxa"/>
            <w:vAlign w:val="center"/>
          </w:tcPr>
          <w:p w14:paraId="54E3D55B" w14:textId="77777777" w:rsidR="0067549F" w:rsidRPr="0067549F" w:rsidRDefault="0067549F" w:rsidP="0067549F">
            <w:pPr>
              <w:rPr>
                <w:rFonts w:ascii="Arial" w:eastAsia="Calibri" w:hAnsi="Arial" w:cs="Arial"/>
              </w:rPr>
            </w:pPr>
          </w:p>
          <w:p w14:paraId="437CD881" w14:textId="77777777" w:rsidR="0067549F" w:rsidRPr="0067549F" w:rsidRDefault="0067549F" w:rsidP="0067549F">
            <w:pPr>
              <w:rPr>
                <w:rFonts w:ascii="Arial" w:eastAsia="Calibri" w:hAnsi="Arial" w:cs="Arial"/>
              </w:rPr>
            </w:pPr>
          </w:p>
        </w:tc>
      </w:tr>
      <w:tr w:rsidR="0067549F" w:rsidRPr="0067549F" w14:paraId="667B79BE" w14:textId="77777777" w:rsidTr="00B346AB">
        <w:trPr>
          <w:trHeight w:val="624"/>
        </w:trPr>
        <w:tc>
          <w:tcPr>
            <w:tcW w:w="3256" w:type="dxa"/>
            <w:shd w:val="clear" w:color="auto" w:fill="D9D9D9"/>
            <w:vAlign w:val="center"/>
          </w:tcPr>
          <w:p w14:paraId="0B7DCC56" w14:textId="77777777" w:rsidR="0067549F" w:rsidRPr="0067549F" w:rsidRDefault="0081074D" w:rsidP="0067549F">
            <w:pPr>
              <w:rPr>
                <w:rFonts w:ascii="Arial" w:eastAsia="Calibri" w:hAnsi="Arial" w:cs="Arial"/>
                <w:b/>
              </w:rPr>
            </w:pPr>
            <w:r>
              <w:rPr>
                <w:rFonts w:ascii="Arial" w:eastAsia="Calibri" w:hAnsi="Arial" w:cs="Arial"/>
                <w:b/>
                <w:lang w:val="cy-GB"/>
              </w:rPr>
              <w:t xml:space="preserve">Rôl </w:t>
            </w:r>
            <w:r w:rsidR="0067549F" w:rsidRPr="0067549F">
              <w:rPr>
                <w:rFonts w:ascii="Arial" w:eastAsia="Calibri" w:hAnsi="Arial" w:cs="Arial"/>
                <w:b/>
                <w:lang w:val="cy-GB"/>
              </w:rPr>
              <w:t xml:space="preserve">Goruchwyliwr y </w:t>
            </w:r>
            <w:r>
              <w:rPr>
                <w:rFonts w:ascii="Arial" w:eastAsia="Calibri" w:hAnsi="Arial" w:cs="Arial"/>
                <w:b/>
                <w:lang w:val="cy-GB"/>
              </w:rPr>
              <w:t>Lleoliad</w:t>
            </w:r>
            <w:r w:rsidR="0067549F" w:rsidRPr="0067549F">
              <w:rPr>
                <w:rFonts w:ascii="Arial" w:eastAsia="Calibri" w:hAnsi="Arial" w:cs="Arial"/>
                <w:b/>
                <w:lang w:val="cy-GB"/>
              </w:rPr>
              <w:t>:</w:t>
            </w:r>
          </w:p>
        </w:tc>
        <w:tc>
          <w:tcPr>
            <w:tcW w:w="6095" w:type="dxa"/>
            <w:vAlign w:val="center"/>
          </w:tcPr>
          <w:p w14:paraId="7414B27E" w14:textId="77777777" w:rsidR="0067549F" w:rsidRPr="0067549F" w:rsidRDefault="0067549F" w:rsidP="0067549F">
            <w:pPr>
              <w:rPr>
                <w:rFonts w:ascii="Arial" w:eastAsia="Calibri" w:hAnsi="Arial" w:cs="Arial"/>
              </w:rPr>
            </w:pPr>
          </w:p>
          <w:p w14:paraId="59106EE7" w14:textId="77777777" w:rsidR="0067549F" w:rsidRPr="0067549F" w:rsidRDefault="0067549F" w:rsidP="0067549F">
            <w:pPr>
              <w:rPr>
                <w:rFonts w:ascii="Arial" w:eastAsia="Calibri" w:hAnsi="Arial" w:cs="Arial"/>
              </w:rPr>
            </w:pPr>
          </w:p>
        </w:tc>
      </w:tr>
      <w:tr w:rsidR="0067549F" w:rsidRPr="0067549F" w14:paraId="6208931E" w14:textId="77777777" w:rsidTr="00B346AB">
        <w:trPr>
          <w:trHeight w:val="624"/>
        </w:trPr>
        <w:tc>
          <w:tcPr>
            <w:tcW w:w="3256" w:type="dxa"/>
            <w:shd w:val="clear" w:color="auto" w:fill="D9D9D9"/>
            <w:vAlign w:val="center"/>
          </w:tcPr>
          <w:p w14:paraId="29FA6875" w14:textId="77777777" w:rsidR="0067549F" w:rsidRPr="0067549F" w:rsidRDefault="0067549F" w:rsidP="0067549F">
            <w:pPr>
              <w:rPr>
                <w:rFonts w:ascii="Arial" w:eastAsia="Calibri" w:hAnsi="Arial" w:cs="Arial"/>
                <w:b/>
              </w:rPr>
            </w:pPr>
            <w:r w:rsidRPr="0067549F">
              <w:rPr>
                <w:rFonts w:ascii="Arial" w:eastAsia="Calibri" w:hAnsi="Arial" w:cs="Arial"/>
                <w:b/>
                <w:lang w:val="cy-GB"/>
              </w:rPr>
              <w:t>Ffôn:</w:t>
            </w:r>
          </w:p>
        </w:tc>
        <w:tc>
          <w:tcPr>
            <w:tcW w:w="6095" w:type="dxa"/>
            <w:vAlign w:val="center"/>
          </w:tcPr>
          <w:p w14:paraId="068622B4" w14:textId="77777777" w:rsidR="0067549F" w:rsidRPr="0067549F" w:rsidRDefault="0067549F" w:rsidP="0067549F">
            <w:pPr>
              <w:rPr>
                <w:rFonts w:ascii="Arial" w:eastAsia="Calibri" w:hAnsi="Arial" w:cs="Arial"/>
              </w:rPr>
            </w:pPr>
          </w:p>
          <w:p w14:paraId="62EE10D4" w14:textId="77777777" w:rsidR="0067549F" w:rsidRPr="0067549F" w:rsidRDefault="0067549F" w:rsidP="0067549F">
            <w:pPr>
              <w:rPr>
                <w:rFonts w:ascii="Arial" w:eastAsia="Calibri" w:hAnsi="Arial" w:cs="Arial"/>
              </w:rPr>
            </w:pPr>
          </w:p>
        </w:tc>
      </w:tr>
      <w:tr w:rsidR="0067549F" w:rsidRPr="0067549F" w14:paraId="66CAFAF5" w14:textId="77777777" w:rsidTr="00B346AB">
        <w:trPr>
          <w:trHeight w:val="624"/>
        </w:trPr>
        <w:tc>
          <w:tcPr>
            <w:tcW w:w="3256" w:type="dxa"/>
            <w:shd w:val="clear" w:color="auto" w:fill="D9D9D9"/>
            <w:vAlign w:val="center"/>
          </w:tcPr>
          <w:p w14:paraId="7E00DAA2" w14:textId="77777777" w:rsidR="0067549F" w:rsidRPr="0067549F" w:rsidRDefault="0067549F" w:rsidP="0067549F">
            <w:pPr>
              <w:rPr>
                <w:rFonts w:ascii="Arial" w:eastAsia="Calibri" w:hAnsi="Arial" w:cs="Arial"/>
                <w:b/>
              </w:rPr>
            </w:pPr>
            <w:r w:rsidRPr="0067549F">
              <w:rPr>
                <w:rFonts w:ascii="Arial" w:eastAsia="Calibri" w:hAnsi="Arial" w:cs="Arial"/>
                <w:b/>
                <w:lang w:val="cy-GB"/>
              </w:rPr>
              <w:t>E-bost:</w:t>
            </w:r>
          </w:p>
        </w:tc>
        <w:tc>
          <w:tcPr>
            <w:tcW w:w="6095" w:type="dxa"/>
            <w:vAlign w:val="center"/>
          </w:tcPr>
          <w:p w14:paraId="01D078E8" w14:textId="77777777" w:rsidR="0067549F" w:rsidRPr="0067549F" w:rsidRDefault="0067549F" w:rsidP="0067549F">
            <w:pPr>
              <w:rPr>
                <w:rFonts w:ascii="Arial" w:eastAsia="Calibri" w:hAnsi="Arial" w:cs="Arial"/>
              </w:rPr>
            </w:pPr>
          </w:p>
          <w:p w14:paraId="35BB2018" w14:textId="77777777" w:rsidR="0067549F" w:rsidRPr="0067549F" w:rsidRDefault="0067549F" w:rsidP="0067549F">
            <w:pPr>
              <w:rPr>
                <w:rFonts w:ascii="Arial" w:eastAsia="Calibri" w:hAnsi="Arial" w:cs="Arial"/>
              </w:rPr>
            </w:pPr>
          </w:p>
        </w:tc>
      </w:tr>
      <w:tr w:rsidR="0067549F" w:rsidRPr="0067549F" w14:paraId="2E0B9CF5" w14:textId="77777777" w:rsidTr="00B346AB">
        <w:trPr>
          <w:trHeight w:val="624"/>
        </w:trPr>
        <w:tc>
          <w:tcPr>
            <w:tcW w:w="3256" w:type="dxa"/>
            <w:shd w:val="clear" w:color="auto" w:fill="D9D9D9"/>
            <w:vAlign w:val="center"/>
          </w:tcPr>
          <w:p w14:paraId="140A695D" w14:textId="77777777" w:rsidR="0067549F" w:rsidRPr="0067549F" w:rsidRDefault="0067549F" w:rsidP="0067549F">
            <w:pPr>
              <w:rPr>
                <w:rFonts w:ascii="Arial" w:eastAsia="Calibri" w:hAnsi="Arial" w:cs="Arial"/>
                <w:b/>
              </w:rPr>
            </w:pPr>
            <w:r w:rsidRPr="0067549F">
              <w:rPr>
                <w:rFonts w:ascii="Arial" w:eastAsia="Calibri" w:hAnsi="Arial" w:cs="Arial"/>
                <w:b/>
                <w:lang w:val="cy-GB"/>
              </w:rPr>
              <w:t>Enw’r Myfyriwr</w:t>
            </w:r>
            <w:r w:rsidR="0081074D">
              <w:rPr>
                <w:rFonts w:ascii="Arial" w:eastAsia="Calibri" w:hAnsi="Arial" w:cs="Arial"/>
                <w:b/>
                <w:lang w:val="cy-GB"/>
              </w:rPr>
              <w:t>(wyr)</w:t>
            </w:r>
            <w:r w:rsidRPr="0067549F">
              <w:rPr>
                <w:rFonts w:ascii="Arial" w:eastAsia="Calibri" w:hAnsi="Arial" w:cs="Arial"/>
                <w:b/>
                <w:lang w:val="cy-GB"/>
              </w:rPr>
              <w:t>:</w:t>
            </w:r>
          </w:p>
        </w:tc>
        <w:tc>
          <w:tcPr>
            <w:tcW w:w="6095" w:type="dxa"/>
          </w:tcPr>
          <w:p w14:paraId="6E78DEE3" w14:textId="77777777" w:rsidR="0067549F" w:rsidRPr="0067549F" w:rsidRDefault="0067549F" w:rsidP="0067549F">
            <w:pPr>
              <w:rPr>
                <w:rFonts w:ascii="Arial" w:eastAsia="Calibri" w:hAnsi="Arial" w:cs="Arial"/>
              </w:rPr>
            </w:pPr>
          </w:p>
        </w:tc>
      </w:tr>
      <w:tr w:rsidR="0067549F" w:rsidRPr="0067549F" w14:paraId="2D20D3D6" w14:textId="77777777" w:rsidTr="00B346AB">
        <w:trPr>
          <w:trHeight w:val="624"/>
        </w:trPr>
        <w:tc>
          <w:tcPr>
            <w:tcW w:w="3256" w:type="dxa"/>
            <w:shd w:val="clear" w:color="auto" w:fill="D9D9D9"/>
            <w:vAlign w:val="center"/>
          </w:tcPr>
          <w:p w14:paraId="0E912B77" w14:textId="77777777" w:rsidR="0067549F" w:rsidRPr="0067549F" w:rsidRDefault="0067549F" w:rsidP="0067549F">
            <w:pPr>
              <w:rPr>
                <w:rFonts w:ascii="Arial" w:eastAsia="Calibri" w:hAnsi="Arial" w:cs="Arial"/>
                <w:b/>
              </w:rPr>
            </w:pPr>
            <w:r w:rsidRPr="0067549F">
              <w:rPr>
                <w:rFonts w:ascii="Arial" w:eastAsia="Calibri" w:hAnsi="Arial" w:cs="Arial"/>
                <w:b/>
                <w:lang w:val="cy-GB"/>
              </w:rPr>
              <w:t>Dyddiad Cychwyn y Lleoliad:</w:t>
            </w:r>
          </w:p>
        </w:tc>
        <w:tc>
          <w:tcPr>
            <w:tcW w:w="6095" w:type="dxa"/>
          </w:tcPr>
          <w:p w14:paraId="723D1A24" w14:textId="77777777" w:rsidR="0067549F" w:rsidRPr="0067549F" w:rsidRDefault="0067549F" w:rsidP="0067549F">
            <w:pPr>
              <w:rPr>
                <w:rFonts w:ascii="Arial" w:eastAsia="Calibri" w:hAnsi="Arial" w:cs="Arial"/>
              </w:rPr>
            </w:pPr>
          </w:p>
        </w:tc>
      </w:tr>
      <w:tr w:rsidR="0067549F" w:rsidRPr="0067549F" w14:paraId="06E9B093" w14:textId="77777777" w:rsidTr="00B346AB">
        <w:trPr>
          <w:trHeight w:val="624"/>
        </w:trPr>
        <w:tc>
          <w:tcPr>
            <w:tcW w:w="3256" w:type="dxa"/>
            <w:shd w:val="clear" w:color="auto" w:fill="D9D9D9"/>
            <w:vAlign w:val="center"/>
          </w:tcPr>
          <w:p w14:paraId="5F6B7CDA" w14:textId="77777777" w:rsidR="0067549F" w:rsidRPr="0067549F" w:rsidRDefault="0067549F" w:rsidP="0067549F">
            <w:pPr>
              <w:rPr>
                <w:rFonts w:ascii="Arial" w:eastAsia="Calibri" w:hAnsi="Arial" w:cs="Arial"/>
                <w:b/>
              </w:rPr>
            </w:pPr>
            <w:r w:rsidRPr="0067549F">
              <w:rPr>
                <w:rFonts w:ascii="Arial" w:eastAsia="Calibri" w:hAnsi="Arial" w:cs="Arial"/>
                <w:b/>
                <w:lang w:val="cy-GB"/>
              </w:rPr>
              <w:t>Dyddiad Gorffen y Lleoliad:</w:t>
            </w:r>
          </w:p>
        </w:tc>
        <w:tc>
          <w:tcPr>
            <w:tcW w:w="6095" w:type="dxa"/>
          </w:tcPr>
          <w:p w14:paraId="39A1954E" w14:textId="77777777" w:rsidR="0067549F" w:rsidRPr="0067549F" w:rsidRDefault="0067549F" w:rsidP="0067549F">
            <w:pPr>
              <w:rPr>
                <w:rFonts w:ascii="Arial" w:eastAsia="Calibri" w:hAnsi="Arial" w:cs="Arial"/>
              </w:rPr>
            </w:pPr>
          </w:p>
        </w:tc>
      </w:tr>
      <w:tr w:rsidR="0067549F" w:rsidRPr="0067549F" w14:paraId="26064A15" w14:textId="77777777" w:rsidTr="00B346AB">
        <w:trPr>
          <w:trHeight w:val="624"/>
        </w:trPr>
        <w:tc>
          <w:tcPr>
            <w:tcW w:w="3256" w:type="dxa"/>
            <w:shd w:val="clear" w:color="auto" w:fill="D9D9D9"/>
            <w:vAlign w:val="center"/>
          </w:tcPr>
          <w:p w14:paraId="4E27A5B5" w14:textId="77777777" w:rsidR="0067549F" w:rsidRPr="0067549F" w:rsidRDefault="0067549F" w:rsidP="0067549F">
            <w:pPr>
              <w:rPr>
                <w:rFonts w:ascii="Arial" w:eastAsia="Calibri" w:hAnsi="Arial" w:cs="Arial"/>
                <w:b/>
              </w:rPr>
            </w:pPr>
            <w:r w:rsidRPr="0067549F">
              <w:rPr>
                <w:rFonts w:ascii="Arial" w:eastAsia="Calibri" w:hAnsi="Arial" w:cs="Arial"/>
                <w:b/>
                <w:lang w:val="cy-GB"/>
              </w:rPr>
              <w:t>Oriau Gwaith Arferol:</w:t>
            </w:r>
          </w:p>
        </w:tc>
        <w:tc>
          <w:tcPr>
            <w:tcW w:w="6095" w:type="dxa"/>
          </w:tcPr>
          <w:p w14:paraId="620CF455" w14:textId="77777777" w:rsidR="0067549F" w:rsidRPr="0067549F" w:rsidRDefault="0067549F" w:rsidP="0067549F">
            <w:pPr>
              <w:rPr>
                <w:rFonts w:ascii="Arial" w:eastAsia="Calibri" w:hAnsi="Arial" w:cs="Arial"/>
              </w:rPr>
            </w:pPr>
          </w:p>
        </w:tc>
      </w:tr>
      <w:tr w:rsidR="0067549F" w:rsidRPr="0067549F" w14:paraId="7FBD4AED" w14:textId="77777777" w:rsidTr="00B346AB">
        <w:trPr>
          <w:trHeight w:val="680"/>
        </w:trPr>
        <w:tc>
          <w:tcPr>
            <w:tcW w:w="9351" w:type="dxa"/>
            <w:gridSpan w:val="2"/>
            <w:shd w:val="clear" w:color="auto" w:fill="D9D9D9"/>
            <w:vAlign w:val="center"/>
          </w:tcPr>
          <w:p w14:paraId="5A54BC01" w14:textId="77777777" w:rsidR="0067549F" w:rsidRPr="0067549F" w:rsidRDefault="0067549F" w:rsidP="0067549F">
            <w:pPr>
              <w:rPr>
                <w:rFonts w:ascii="Arial" w:eastAsia="Calibri" w:hAnsi="Arial" w:cs="Arial"/>
              </w:rPr>
            </w:pPr>
            <w:r w:rsidRPr="0067549F">
              <w:rPr>
                <w:rFonts w:ascii="Arial" w:eastAsia="Calibri" w:hAnsi="Arial" w:cs="Arial"/>
                <w:b/>
                <w:lang w:val="cy-GB"/>
              </w:rPr>
              <w:t>Amlinelliad o Weithgareddau/Ddyletswyddau’r Lleoliad (Atodwch amlinelliad o’r swydd/rôl os oes un ar gael, fel arall crynhowch y prif ddyletswyddau yma):</w:t>
            </w:r>
          </w:p>
        </w:tc>
      </w:tr>
      <w:tr w:rsidR="0067549F" w:rsidRPr="0067549F" w14:paraId="547DCE11" w14:textId="77777777" w:rsidTr="00B346AB">
        <w:trPr>
          <w:trHeight w:val="680"/>
        </w:trPr>
        <w:tc>
          <w:tcPr>
            <w:tcW w:w="9351" w:type="dxa"/>
            <w:gridSpan w:val="2"/>
            <w:shd w:val="clear" w:color="auto" w:fill="auto"/>
            <w:noWrap/>
          </w:tcPr>
          <w:p w14:paraId="1BF05AC3" w14:textId="77777777" w:rsidR="0067549F" w:rsidRPr="0067549F" w:rsidRDefault="0067549F" w:rsidP="0067549F">
            <w:pPr>
              <w:rPr>
                <w:rFonts w:ascii="Arial" w:eastAsia="Calibri" w:hAnsi="Arial" w:cs="Arial"/>
              </w:rPr>
            </w:pPr>
          </w:p>
          <w:p w14:paraId="6ED6BDA2" w14:textId="77777777" w:rsidR="0067549F" w:rsidRPr="0067549F" w:rsidRDefault="0067549F" w:rsidP="0067549F">
            <w:pPr>
              <w:rPr>
                <w:rFonts w:ascii="Arial" w:eastAsia="Calibri" w:hAnsi="Arial" w:cs="Arial"/>
              </w:rPr>
            </w:pPr>
          </w:p>
          <w:p w14:paraId="3F35E50A" w14:textId="77777777" w:rsidR="0067549F" w:rsidRPr="0067549F" w:rsidRDefault="0067549F" w:rsidP="0067549F">
            <w:pPr>
              <w:rPr>
                <w:rFonts w:ascii="Arial" w:eastAsia="Calibri" w:hAnsi="Arial" w:cs="Arial"/>
              </w:rPr>
            </w:pPr>
          </w:p>
          <w:p w14:paraId="11A08DC6" w14:textId="77777777" w:rsidR="0067549F" w:rsidRPr="0067549F" w:rsidRDefault="0067549F" w:rsidP="0067549F">
            <w:pPr>
              <w:rPr>
                <w:rFonts w:ascii="Arial" w:eastAsia="Calibri" w:hAnsi="Arial" w:cs="Arial"/>
              </w:rPr>
            </w:pPr>
          </w:p>
          <w:p w14:paraId="576B8FF0" w14:textId="77777777" w:rsidR="0067549F" w:rsidRPr="0067549F" w:rsidRDefault="0067549F" w:rsidP="0067549F">
            <w:pPr>
              <w:rPr>
                <w:rFonts w:ascii="Arial" w:eastAsia="Calibri" w:hAnsi="Arial" w:cs="Arial"/>
              </w:rPr>
            </w:pPr>
          </w:p>
        </w:tc>
      </w:tr>
    </w:tbl>
    <w:p w14:paraId="795740E2" w14:textId="77777777" w:rsidR="0067549F" w:rsidRPr="0067549F" w:rsidRDefault="0067549F" w:rsidP="0067549F">
      <w:pPr>
        <w:spacing w:after="0" w:line="240" w:lineRule="auto"/>
        <w:contextualSpacing/>
        <w:rPr>
          <w:rFonts w:ascii="Arial" w:eastAsia="Calibri" w:hAnsi="Arial" w:cs="Arial"/>
          <w:b/>
          <w:sz w:val="28"/>
          <w:szCs w:val="28"/>
        </w:rPr>
      </w:pPr>
    </w:p>
    <w:p w14:paraId="23610EB9" w14:textId="77777777" w:rsidR="0067549F" w:rsidRPr="0067549F" w:rsidRDefault="0067549F" w:rsidP="0067549F">
      <w:pPr>
        <w:spacing w:after="0" w:line="240" w:lineRule="auto"/>
        <w:contextualSpacing/>
        <w:rPr>
          <w:rFonts w:ascii="Arial" w:eastAsia="Calibri" w:hAnsi="Arial" w:cs="Arial"/>
          <w:b/>
          <w:sz w:val="28"/>
          <w:szCs w:val="28"/>
        </w:rPr>
      </w:pPr>
      <w:r w:rsidRPr="0067549F">
        <w:rPr>
          <w:rFonts w:ascii="Arial" w:eastAsia="Calibri" w:hAnsi="Arial" w:cs="Arial"/>
          <w:b/>
          <w:sz w:val="28"/>
          <w:szCs w:val="28"/>
          <w:lang w:val="cy-GB"/>
        </w:rPr>
        <w:t>CADARNHAD</w:t>
      </w:r>
    </w:p>
    <w:p w14:paraId="5D7E82FB" w14:textId="77777777" w:rsidR="0067549F" w:rsidRPr="0067549F" w:rsidRDefault="0067549F" w:rsidP="0067549F">
      <w:pPr>
        <w:spacing w:after="0" w:line="240" w:lineRule="auto"/>
        <w:contextualSpacing/>
        <w:rPr>
          <w:rFonts w:ascii="Arial" w:eastAsia="Calibri" w:hAnsi="Arial" w:cs="Arial"/>
        </w:rPr>
      </w:pPr>
      <w:r w:rsidRPr="0067549F">
        <w:rPr>
          <w:rFonts w:ascii="Arial" w:eastAsia="Calibri" w:hAnsi="Arial" w:cs="Arial"/>
          <w:lang w:val="cy-GB"/>
        </w:rPr>
        <w:t>Cadarnhaf fy mod yn derbyn y cyfrifoldebau a nodir uchod ac fy mod wedi fy awdurdodi i wneud hynny ar ran y darparwr lleoliadau.</w:t>
      </w:r>
    </w:p>
    <w:p w14:paraId="5973C4BA" w14:textId="77777777" w:rsidR="0067549F" w:rsidRPr="0067549F" w:rsidRDefault="0067549F" w:rsidP="0067549F">
      <w:pPr>
        <w:spacing w:after="0" w:line="240" w:lineRule="auto"/>
        <w:contextualSpacing/>
        <w:rPr>
          <w:rFonts w:ascii="Arial" w:eastAsia="Calibri" w:hAnsi="Arial" w:cs="Arial"/>
        </w:rPr>
      </w:pPr>
    </w:p>
    <w:tbl>
      <w:tblPr>
        <w:tblStyle w:val="TableGrid"/>
        <w:tblW w:w="0" w:type="auto"/>
        <w:tblLayout w:type="fixed"/>
        <w:tblLook w:val="04A0" w:firstRow="1" w:lastRow="0" w:firstColumn="1" w:lastColumn="0" w:noHBand="0" w:noVBand="1"/>
      </w:tblPr>
      <w:tblGrid>
        <w:gridCol w:w="1809"/>
        <w:gridCol w:w="3969"/>
        <w:gridCol w:w="1270"/>
        <w:gridCol w:w="2194"/>
      </w:tblGrid>
      <w:tr w:rsidR="0067549F" w:rsidRPr="0067549F" w14:paraId="0B14C60C" w14:textId="77777777" w:rsidTr="00B346AB">
        <w:trPr>
          <w:trHeight w:val="680"/>
        </w:trPr>
        <w:tc>
          <w:tcPr>
            <w:tcW w:w="1809" w:type="dxa"/>
            <w:shd w:val="clear" w:color="auto" w:fill="D9D9D9"/>
            <w:vAlign w:val="center"/>
          </w:tcPr>
          <w:p w14:paraId="494F02D7" w14:textId="77777777" w:rsidR="0067549F" w:rsidRPr="0067549F" w:rsidRDefault="0067549F" w:rsidP="0067549F">
            <w:pPr>
              <w:jc w:val="right"/>
              <w:rPr>
                <w:rFonts w:ascii="Arial" w:eastAsia="Calibri" w:hAnsi="Arial" w:cs="Arial"/>
                <w:b/>
              </w:rPr>
            </w:pPr>
            <w:r w:rsidRPr="0067549F">
              <w:rPr>
                <w:rFonts w:ascii="Arial" w:eastAsia="Calibri" w:hAnsi="Arial" w:cs="Arial"/>
                <w:b/>
                <w:lang w:val="cy-GB"/>
              </w:rPr>
              <w:t>Llofnod:</w:t>
            </w:r>
          </w:p>
        </w:tc>
        <w:tc>
          <w:tcPr>
            <w:tcW w:w="7433" w:type="dxa"/>
            <w:gridSpan w:val="3"/>
            <w:vAlign w:val="center"/>
          </w:tcPr>
          <w:p w14:paraId="772CC1D3" w14:textId="77777777" w:rsidR="0067549F" w:rsidRPr="0067549F" w:rsidRDefault="0067549F" w:rsidP="0067549F">
            <w:pPr>
              <w:rPr>
                <w:rFonts w:ascii="Arial" w:eastAsia="Calibri" w:hAnsi="Arial" w:cs="Arial"/>
              </w:rPr>
            </w:pPr>
          </w:p>
        </w:tc>
      </w:tr>
      <w:tr w:rsidR="0067549F" w:rsidRPr="0067549F" w14:paraId="08AA0459" w14:textId="77777777" w:rsidTr="00B346AB">
        <w:trPr>
          <w:trHeight w:val="680"/>
        </w:trPr>
        <w:tc>
          <w:tcPr>
            <w:tcW w:w="1809" w:type="dxa"/>
            <w:shd w:val="clear" w:color="auto" w:fill="D9D9D9"/>
            <w:vAlign w:val="center"/>
          </w:tcPr>
          <w:p w14:paraId="36FE80B8" w14:textId="77777777" w:rsidR="0067549F" w:rsidRPr="0067549F" w:rsidRDefault="0067549F" w:rsidP="0067549F">
            <w:pPr>
              <w:jc w:val="right"/>
              <w:rPr>
                <w:rFonts w:ascii="Arial" w:eastAsia="Calibri" w:hAnsi="Arial" w:cs="Arial"/>
                <w:b/>
              </w:rPr>
            </w:pPr>
            <w:r w:rsidRPr="0067549F">
              <w:rPr>
                <w:rFonts w:ascii="Arial" w:eastAsia="Calibri" w:hAnsi="Arial" w:cs="Arial"/>
                <w:b/>
                <w:lang w:val="cy-GB"/>
              </w:rPr>
              <w:t>Enw:</w:t>
            </w:r>
          </w:p>
        </w:tc>
        <w:tc>
          <w:tcPr>
            <w:tcW w:w="7433" w:type="dxa"/>
            <w:gridSpan w:val="3"/>
            <w:vAlign w:val="center"/>
          </w:tcPr>
          <w:p w14:paraId="5C9CDBD3" w14:textId="77777777" w:rsidR="0067549F" w:rsidRPr="0067549F" w:rsidRDefault="0067549F" w:rsidP="0067549F">
            <w:pPr>
              <w:rPr>
                <w:rFonts w:ascii="Arial" w:eastAsia="Calibri" w:hAnsi="Arial" w:cs="Arial"/>
              </w:rPr>
            </w:pPr>
          </w:p>
        </w:tc>
      </w:tr>
      <w:tr w:rsidR="0067549F" w:rsidRPr="0067549F" w14:paraId="6368DC79" w14:textId="77777777" w:rsidTr="00B346AB">
        <w:trPr>
          <w:trHeight w:val="680"/>
        </w:trPr>
        <w:tc>
          <w:tcPr>
            <w:tcW w:w="1809" w:type="dxa"/>
            <w:shd w:val="clear" w:color="auto" w:fill="D9D9D9"/>
            <w:vAlign w:val="center"/>
          </w:tcPr>
          <w:p w14:paraId="7D7583E0" w14:textId="77777777" w:rsidR="0067549F" w:rsidRPr="0067549F" w:rsidRDefault="0067549F" w:rsidP="0067549F">
            <w:pPr>
              <w:jc w:val="right"/>
              <w:rPr>
                <w:rFonts w:ascii="Arial" w:eastAsia="Calibri" w:hAnsi="Arial" w:cs="Arial"/>
                <w:b/>
              </w:rPr>
            </w:pPr>
            <w:r w:rsidRPr="0067549F">
              <w:rPr>
                <w:rFonts w:ascii="Arial" w:eastAsia="Calibri" w:hAnsi="Arial" w:cs="Arial"/>
                <w:b/>
                <w:lang w:val="cy-GB"/>
              </w:rPr>
              <w:t>Swydd:</w:t>
            </w:r>
          </w:p>
        </w:tc>
        <w:tc>
          <w:tcPr>
            <w:tcW w:w="3969" w:type="dxa"/>
            <w:vAlign w:val="center"/>
          </w:tcPr>
          <w:p w14:paraId="20511566" w14:textId="77777777" w:rsidR="0067549F" w:rsidRPr="0067549F" w:rsidRDefault="0067549F" w:rsidP="0067549F">
            <w:pPr>
              <w:rPr>
                <w:rFonts w:ascii="Arial" w:eastAsia="Calibri" w:hAnsi="Arial" w:cs="Arial"/>
              </w:rPr>
            </w:pPr>
          </w:p>
        </w:tc>
        <w:tc>
          <w:tcPr>
            <w:tcW w:w="1270" w:type="dxa"/>
            <w:shd w:val="clear" w:color="auto" w:fill="D9D9D9"/>
            <w:vAlign w:val="center"/>
          </w:tcPr>
          <w:p w14:paraId="61AEA89E" w14:textId="77777777" w:rsidR="0067549F" w:rsidRPr="0067549F" w:rsidRDefault="0067549F" w:rsidP="0067549F">
            <w:pPr>
              <w:jc w:val="right"/>
              <w:rPr>
                <w:rFonts w:ascii="Arial" w:eastAsia="Calibri" w:hAnsi="Arial" w:cs="Arial"/>
              </w:rPr>
            </w:pPr>
            <w:r w:rsidRPr="0067549F">
              <w:rPr>
                <w:rFonts w:ascii="Arial" w:eastAsia="Calibri" w:hAnsi="Arial" w:cs="Arial"/>
                <w:b/>
                <w:lang w:val="cy-GB"/>
              </w:rPr>
              <w:t>Dyddiad:</w:t>
            </w:r>
          </w:p>
        </w:tc>
        <w:tc>
          <w:tcPr>
            <w:tcW w:w="2194" w:type="dxa"/>
            <w:vAlign w:val="center"/>
          </w:tcPr>
          <w:p w14:paraId="0487A8F1" w14:textId="77777777" w:rsidR="0067549F" w:rsidRPr="0067549F" w:rsidRDefault="0067549F" w:rsidP="0067549F">
            <w:pPr>
              <w:rPr>
                <w:rFonts w:ascii="Arial" w:eastAsia="Calibri" w:hAnsi="Arial" w:cs="Arial"/>
              </w:rPr>
            </w:pPr>
          </w:p>
        </w:tc>
      </w:tr>
    </w:tbl>
    <w:p w14:paraId="48DEED44" w14:textId="77777777" w:rsidR="0067549F" w:rsidRPr="0067549F" w:rsidRDefault="0067549F" w:rsidP="0067549F">
      <w:pPr>
        <w:rPr>
          <w:rFonts w:ascii="Arial" w:eastAsia="Calibri" w:hAnsi="Arial" w:cs="Times New Roman"/>
        </w:rPr>
      </w:pPr>
    </w:p>
    <w:p w14:paraId="2B412558" w14:textId="60BB020F" w:rsidR="0067549F" w:rsidRPr="0067549F" w:rsidRDefault="0067549F" w:rsidP="0067549F">
      <w:pPr>
        <w:spacing w:before="120" w:after="120" w:line="60" w:lineRule="atLeast"/>
        <w:rPr>
          <w:rFonts w:ascii="Arial" w:eastAsia="Calibri" w:hAnsi="Arial" w:cs="Times New Roman"/>
        </w:rPr>
      </w:pPr>
      <w:r w:rsidRPr="0067549F">
        <w:rPr>
          <w:rFonts w:ascii="Arial" w:eastAsia="Calibri" w:hAnsi="Arial" w:cs="Arial"/>
          <w:lang w:val="cy-GB"/>
        </w:rPr>
        <w:t>Diolch am gwblhau’r ffurflen hon ac am dderbyn y cyfrifoldebau a nodir uchod.</w:t>
      </w:r>
      <w:r w:rsidRPr="0067549F">
        <w:rPr>
          <w:rFonts w:ascii="Arial" w:eastAsia="Calibri" w:hAnsi="Arial" w:cs="Arial"/>
        </w:rPr>
        <w:t xml:space="preserve"> </w:t>
      </w:r>
      <w:r w:rsidRPr="0067549F">
        <w:rPr>
          <w:rFonts w:ascii="Arial" w:eastAsia="Calibri" w:hAnsi="Arial" w:cs="Arial"/>
          <w:lang w:val="cy-GB"/>
        </w:rPr>
        <w:t>Dychwelwch y ffurflen hon ynghyd â PL1</w:t>
      </w:r>
      <w:r w:rsidR="007C38B9">
        <w:rPr>
          <w:rFonts w:ascii="Arial" w:eastAsia="Calibri" w:hAnsi="Arial" w:cs="Arial"/>
          <w:lang w:val="cy-GB"/>
        </w:rPr>
        <w:t>b</w:t>
      </w:r>
      <w:r w:rsidRPr="0067549F">
        <w:rPr>
          <w:rFonts w:ascii="Arial" w:eastAsia="Calibri" w:hAnsi="Arial" w:cs="Arial"/>
          <w:lang w:val="cy-GB"/>
        </w:rPr>
        <w:t xml:space="preserve"> Holiadur Iechyd a Diogelwch Darparwyr Lleoliadau cyn gynted ag y bo modd i’r Cydlynydd Lleoliadau (manylion cyswllt uchod).</w:t>
      </w:r>
    </w:p>
    <w:p w14:paraId="7D425A10" w14:textId="77777777" w:rsidR="00950602" w:rsidRDefault="00950602" w:rsidP="00950602"/>
    <w:sectPr w:rsidR="00950602" w:rsidSect="00FD04D7">
      <w:headerReference w:type="default" r:id="rId27"/>
      <w:footerReference w:type="default" r:id="rId2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0C44" w14:textId="77777777" w:rsidR="00937C0D" w:rsidRDefault="00937C0D" w:rsidP="00FD04D7">
      <w:pPr>
        <w:spacing w:after="0" w:line="240" w:lineRule="auto"/>
      </w:pPr>
      <w:r>
        <w:separator/>
      </w:r>
    </w:p>
  </w:endnote>
  <w:endnote w:type="continuationSeparator" w:id="0">
    <w:p w14:paraId="59949512" w14:textId="77777777" w:rsidR="00937C0D" w:rsidRDefault="00937C0D" w:rsidP="00FD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2358" w14:textId="6FA02788" w:rsidR="00573FBE" w:rsidRPr="005F30D6" w:rsidRDefault="00D837E3">
    <w:pPr>
      <w:pStyle w:val="Footer"/>
      <w:rPr>
        <w:rFonts w:ascii="Arial" w:hAnsi="Arial" w:cs="Arial"/>
      </w:rPr>
    </w:pPr>
    <w:r>
      <w:rPr>
        <w:rFonts w:ascii="Arial" w:hAnsi="Arial" w:cs="Arial"/>
        <w:lang w:val="cy-GB"/>
      </w:rPr>
      <w:t xml:space="preserve">Medi </w:t>
    </w:r>
    <w:r w:rsidR="00D52C7B">
      <w:rPr>
        <w:rFonts w:ascii="Arial" w:hAnsi="Arial" w:cs="Arial"/>
      </w:rPr>
      <w:t>202</w:t>
    </w:r>
    <w:r w:rsidR="00F371C5">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50FC" w14:textId="77777777" w:rsidR="00937C0D" w:rsidRDefault="00937C0D" w:rsidP="00FD04D7">
      <w:pPr>
        <w:spacing w:after="0" w:line="240" w:lineRule="auto"/>
      </w:pPr>
      <w:r>
        <w:separator/>
      </w:r>
    </w:p>
  </w:footnote>
  <w:footnote w:type="continuationSeparator" w:id="0">
    <w:p w14:paraId="08CC2EA0" w14:textId="77777777" w:rsidR="00937C0D" w:rsidRDefault="00937C0D" w:rsidP="00FD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A2E5" w14:textId="0C8E171D" w:rsidR="00573FBE" w:rsidRPr="00FD04D7" w:rsidRDefault="00573FBE" w:rsidP="00FD04D7">
    <w:pPr>
      <w:pStyle w:val="Header"/>
      <w:jc w:val="right"/>
      <w:rPr>
        <w:rFonts w:ascii="Arial" w:hAnsi="Arial" w:cs="Arial"/>
        <w:b/>
      </w:rPr>
    </w:pPr>
    <w:r w:rsidRPr="00FD04D7">
      <w:rPr>
        <w:rFonts w:ascii="Arial" w:hAnsi="Arial" w:cs="Arial"/>
        <w:b/>
      </w:rPr>
      <w:t>A</w:t>
    </w:r>
    <w:r>
      <w:rPr>
        <w:rFonts w:ascii="Arial" w:hAnsi="Arial" w:cs="Arial"/>
        <w:b/>
      </w:rPr>
      <w:t>TODIAD</w:t>
    </w:r>
    <w:r w:rsidRPr="00FD04D7">
      <w:rPr>
        <w:rFonts w:ascii="Arial" w:hAnsi="Arial" w:cs="Arial"/>
        <w:b/>
      </w:rPr>
      <w:t xml:space="preserve"> PL1</w:t>
    </w:r>
    <w:r w:rsidR="00D837E3">
      <w:rPr>
        <w:rFonts w:ascii="Arial" w:hAnsi="Arial" w:cs="Arial"/>
        <w:b/>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E58BFD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55C5C4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BC2A5A0"/>
    <w:lvl w:ilvl="0">
      <w:start w:val="1"/>
      <w:numFmt w:val="decimal"/>
      <w:pStyle w:val="ListNumber"/>
      <w:lvlText w:val="%1."/>
      <w:lvlJc w:val="left"/>
      <w:pPr>
        <w:tabs>
          <w:tab w:val="num" w:pos="360"/>
        </w:tabs>
        <w:ind w:left="360" w:hanging="360"/>
      </w:pPr>
    </w:lvl>
  </w:abstractNum>
  <w:abstractNum w:abstractNumId="3" w15:restartNumberingAfterBreak="0">
    <w:nsid w:val="00000405"/>
    <w:multiLevelType w:val="multilevel"/>
    <w:tmpl w:val="0EE6F9DE"/>
    <w:lvl w:ilvl="0">
      <w:start w:val="1"/>
      <w:numFmt w:val="decimal"/>
      <w:lvlText w:val="(%1)"/>
      <w:lvlJc w:val="left"/>
      <w:pPr>
        <w:ind w:hanging="545"/>
      </w:pPr>
      <w:rPr>
        <w:rFonts w:ascii="Arial" w:hAnsi="Arial" w:cs="Arial"/>
        <w:b/>
        <w:bCs/>
        <w:w w:val="103"/>
        <w:sz w:val="22"/>
        <w:szCs w:val="20"/>
      </w:rPr>
    </w:lvl>
    <w:lvl w:ilvl="1">
      <w:start w:val="1"/>
      <w:numFmt w:val="lowerLetter"/>
      <w:lvlText w:val="%2)"/>
      <w:lvlJc w:val="left"/>
      <w:pPr>
        <w:ind w:hanging="337"/>
      </w:pPr>
      <w:rPr>
        <w:rFonts w:ascii="Arial" w:hAnsi="Arial" w:cs="Arial"/>
        <w:b w:val="0"/>
        <w:bCs w:val="0"/>
        <w:w w:val="103"/>
        <w:sz w:val="22"/>
        <w:szCs w:val="20"/>
      </w:rPr>
    </w:lvl>
    <w:lvl w:ilvl="2">
      <w:start w:val="1"/>
      <w:numFmt w:val="lowerRoman"/>
      <w:lvlText w:val="%3."/>
      <w:lvlJc w:val="left"/>
      <w:pPr>
        <w:ind w:hanging="444"/>
      </w:pPr>
      <w:rPr>
        <w:rFonts w:ascii="Arial" w:hAnsi="Arial" w:cs="Arial"/>
        <w:b w:val="0"/>
        <w:bCs w:val="0"/>
        <w:w w:val="103"/>
        <w:sz w:val="20"/>
        <w:szCs w:val="20"/>
      </w:rPr>
    </w:lvl>
    <w:lvl w:ilvl="3">
      <w:numFmt w:val="bullet"/>
      <w:lvlText w:val="Ô"/>
      <w:lvlJc w:val="left"/>
    </w:lvl>
    <w:lvl w:ilvl="4">
      <w:numFmt w:val="bullet"/>
      <w:lvlText w:val="Ô"/>
      <w:lvlJc w:val="left"/>
    </w:lvl>
    <w:lvl w:ilvl="5">
      <w:numFmt w:val="bullet"/>
      <w:lvlText w:val="Ô"/>
      <w:lvlJc w:val="left"/>
    </w:lvl>
    <w:lvl w:ilvl="6">
      <w:numFmt w:val="bullet"/>
      <w:lvlText w:val="Ô"/>
      <w:lvlJc w:val="left"/>
    </w:lvl>
    <w:lvl w:ilvl="7">
      <w:numFmt w:val="bullet"/>
      <w:lvlText w:val="Ô"/>
      <w:lvlJc w:val="left"/>
    </w:lvl>
    <w:lvl w:ilvl="8">
      <w:numFmt w:val="bullet"/>
      <w:lvlText w:val="Ô"/>
      <w:lvlJc w:val="left"/>
    </w:lvl>
  </w:abstractNum>
  <w:abstractNum w:abstractNumId="4" w15:restartNumberingAfterBreak="0">
    <w:nsid w:val="00000406"/>
    <w:multiLevelType w:val="multilevel"/>
    <w:tmpl w:val="1BF60046"/>
    <w:lvl w:ilvl="0">
      <w:start w:val="1"/>
      <w:numFmt w:val="lowerLetter"/>
      <w:lvlText w:val="%1)"/>
      <w:lvlJc w:val="left"/>
      <w:pPr>
        <w:ind w:hanging="337"/>
      </w:pPr>
      <w:rPr>
        <w:rFonts w:ascii="Arial" w:eastAsiaTheme="minorEastAsia" w:hAnsi="Arial" w:cs="Arial"/>
        <w:b w:val="0"/>
        <w:bCs w:val="0"/>
        <w:w w:val="103"/>
        <w:sz w:val="22"/>
        <w:szCs w:val="20"/>
      </w:rPr>
    </w:lvl>
    <w:lvl w:ilvl="1">
      <w:numFmt w:val="bullet"/>
      <w:lvlText w:val="Ô"/>
      <w:lvlJc w:val="left"/>
    </w:lvl>
    <w:lvl w:ilvl="2">
      <w:numFmt w:val="bullet"/>
      <w:lvlText w:val="Ô"/>
      <w:lvlJc w:val="left"/>
    </w:lvl>
    <w:lvl w:ilvl="3">
      <w:numFmt w:val="bullet"/>
      <w:lvlText w:val="Ô"/>
      <w:lvlJc w:val="left"/>
    </w:lvl>
    <w:lvl w:ilvl="4">
      <w:numFmt w:val="bullet"/>
      <w:lvlText w:val="Ô"/>
      <w:lvlJc w:val="left"/>
    </w:lvl>
    <w:lvl w:ilvl="5">
      <w:numFmt w:val="bullet"/>
      <w:lvlText w:val="Ô"/>
      <w:lvlJc w:val="left"/>
    </w:lvl>
    <w:lvl w:ilvl="6">
      <w:numFmt w:val="bullet"/>
      <w:lvlText w:val="Ô"/>
      <w:lvlJc w:val="left"/>
    </w:lvl>
    <w:lvl w:ilvl="7">
      <w:numFmt w:val="bullet"/>
      <w:lvlText w:val="Ô"/>
      <w:lvlJc w:val="left"/>
    </w:lvl>
    <w:lvl w:ilvl="8">
      <w:numFmt w:val="bullet"/>
      <w:lvlText w:val="Ô"/>
      <w:lvlJc w:val="left"/>
    </w:lvl>
  </w:abstractNum>
  <w:abstractNum w:abstractNumId="5" w15:restartNumberingAfterBreak="0">
    <w:nsid w:val="00000407"/>
    <w:multiLevelType w:val="multilevel"/>
    <w:tmpl w:val="0000088A"/>
    <w:lvl w:ilvl="0">
      <w:numFmt w:val="bullet"/>
      <w:lvlText w:val="-"/>
      <w:lvlJc w:val="left"/>
      <w:pPr>
        <w:ind w:hanging="339"/>
      </w:pPr>
      <w:rPr>
        <w:rFonts w:ascii="Courier New" w:hAnsi="Courier New"/>
        <w:b w:val="0"/>
        <w:w w:val="103"/>
        <w:sz w:val="20"/>
      </w:rPr>
    </w:lvl>
    <w:lvl w:ilvl="1">
      <w:numFmt w:val="bullet"/>
      <w:lvlText w:val="Ô"/>
      <w:lvlJc w:val="left"/>
    </w:lvl>
    <w:lvl w:ilvl="2">
      <w:numFmt w:val="bullet"/>
      <w:lvlText w:val="Ô"/>
      <w:lvlJc w:val="left"/>
    </w:lvl>
    <w:lvl w:ilvl="3">
      <w:numFmt w:val="bullet"/>
      <w:lvlText w:val="Ô"/>
      <w:lvlJc w:val="left"/>
    </w:lvl>
    <w:lvl w:ilvl="4">
      <w:numFmt w:val="bullet"/>
      <w:lvlText w:val="Ô"/>
      <w:lvlJc w:val="left"/>
    </w:lvl>
    <w:lvl w:ilvl="5">
      <w:numFmt w:val="bullet"/>
      <w:lvlText w:val="Ô"/>
      <w:lvlJc w:val="left"/>
    </w:lvl>
    <w:lvl w:ilvl="6">
      <w:numFmt w:val="bullet"/>
      <w:lvlText w:val="Ô"/>
      <w:lvlJc w:val="left"/>
    </w:lvl>
    <w:lvl w:ilvl="7">
      <w:numFmt w:val="bullet"/>
      <w:lvlText w:val="Ô"/>
      <w:lvlJc w:val="left"/>
    </w:lvl>
    <w:lvl w:ilvl="8">
      <w:numFmt w:val="bullet"/>
      <w:lvlText w:val="Ô"/>
      <w:lvlJc w:val="left"/>
    </w:lvl>
  </w:abstractNum>
  <w:abstractNum w:abstractNumId="6" w15:restartNumberingAfterBreak="0">
    <w:nsid w:val="06C867AA"/>
    <w:multiLevelType w:val="multilevel"/>
    <w:tmpl w:val="1BF60046"/>
    <w:lvl w:ilvl="0">
      <w:start w:val="1"/>
      <w:numFmt w:val="lowerLetter"/>
      <w:lvlText w:val="%1)"/>
      <w:lvlJc w:val="left"/>
      <w:pPr>
        <w:ind w:hanging="337"/>
      </w:pPr>
      <w:rPr>
        <w:rFonts w:ascii="Arial" w:eastAsiaTheme="minorEastAsia" w:hAnsi="Arial" w:cs="Arial"/>
        <w:b w:val="0"/>
        <w:bCs w:val="0"/>
        <w:w w:val="103"/>
        <w:sz w:val="22"/>
        <w:szCs w:val="20"/>
      </w:rPr>
    </w:lvl>
    <w:lvl w:ilvl="1">
      <w:numFmt w:val="bullet"/>
      <w:lvlText w:val="Ô"/>
      <w:lvlJc w:val="left"/>
    </w:lvl>
    <w:lvl w:ilvl="2">
      <w:numFmt w:val="bullet"/>
      <w:lvlText w:val="Ô"/>
      <w:lvlJc w:val="left"/>
    </w:lvl>
    <w:lvl w:ilvl="3">
      <w:numFmt w:val="bullet"/>
      <w:lvlText w:val="Ô"/>
      <w:lvlJc w:val="left"/>
    </w:lvl>
    <w:lvl w:ilvl="4">
      <w:numFmt w:val="bullet"/>
      <w:lvlText w:val="Ô"/>
      <w:lvlJc w:val="left"/>
    </w:lvl>
    <w:lvl w:ilvl="5">
      <w:numFmt w:val="bullet"/>
      <w:lvlText w:val="Ô"/>
      <w:lvlJc w:val="left"/>
    </w:lvl>
    <w:lvl w:ilvl="6">
      <w:numFmt w:val="bullet"/>
      <w:lvlText w:val="Ô"/>
      <w:lvlJc w:val="left"/>
    </w:lvl>
    <w:lvl w:ilvl="7">
      <w:numFmt w:val="bullet"/>
      <w:lvlText w:val="Ô"/>
      <w:lvlJc w:val="left"/>
    </w:lvl>
    <w:lvl w:ilvl="8">
      <w:numFmt w:val="bullet"/>
      <w:lvlText w:val="Ô"/>
      <w:lvlJc w:val="left"/>
    </w:lvl>
  </w:abstractNum>
  <w:abstractNum w:abstractNumId="7" w15:restartNumberingAfterBreak="0">
    <w:nsid w:val="09E40E04"/>
    <w:multiLevelType w:val="hybridMultilevel"/>
    <w:tmpl w:val="8A0C98E6"/>
    <w:lvl w:ilvl="0" w:tplc="4B3A53B8">
      <w:start w:val="1"/>
      <w:numFmt w:val="lowerLetter"/>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BB713BD"/>
    <w:multiLevelType w:val="hybridMultilevel"/>
    <w:tmpl w:val="E24AECB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F755B9"/>
    <w:multiLevelType w:val="multilevel"/>
    <w:tmpl w:val="904E922C"/>
    <w:lvl w:ilvl="0">
      <w:start w:val="1"/>
      <w:numFmt w:val="decimal"/>
      <w:lvlText w:val="(%1)"/>
      <w:lvlJc w:val="left"/>
      <w:pPr>
        <w:ind w:left="0" w:hanging="545"/>
      </w:pPr>
      <w:rPr>
        <w:rFonts w:ascii="Arial" w:hAnsi="Arial" w:cs="Arial" w:hint="default"/>
        <w:b/>
        <w:bCs/>
        <w:w w:val="103"/>
        <w:sz w:val="22"/>
        <w:szCs w:val="20"/>
      </w:rPr>
    </w:lvl>
    <w:lvl w:ilvl="1">
      <w:start w:val="1"/>
      <w:numFmt w:val="lowerLetter"/>
      <w:lvlText w:val="%2)"/>
      <w:lvlJc w:val="left"/>
      <w:pPr>
        <w:ind w:left="0" w:hanging="337"/>
      </w:pPr>
      <w:rPr>
        <w:rFonts w:ascii="Arial" w:hAnsi="Arial" w:cs="Arial" w:hint="default"/>
        <w:b w:val="0"/>
        <w:bCs w:val="0"/>
        <w:w w:val="103"/>
        <w:sz w:val="22"/>
        <w:szCs w:val="20"/>
      </w:rPr>
    </w:lvl>
    <w:lvl w:ilvl="2">
      <w:start w:val="1"/>
      <w:numFmt w:val="lowerRoman"/>
      <w:lvlText w:val="%3."/>
      <w:lvlJc w:val="left"/>
      <w:pPr>
        <w:ind w:left="0" w:hanging="444"/>
      </w:pPr>
      <w:rPr>
        <w:rFonts w:ascii="Arial" w:hAnsi="Arial" w:cs="Arial" w:hint="default"/>
        <w:b w:val="0"/>
        <w:bCs w:val="0"/>
        <w:w w:val="103"/>
        <w:sz w:val="20"/>
        <w:szCs w:val="20"/>
      </w:rPr>
    </w:lvl>
    <w:lvl w:ilvl="3">
      <w:numFmt w:val="bullet"/>
      <w:lvlText w:val="Ô"/>
      <w:lvlJc w:val="left"/>
      <w:pPr>
        <w:ind w:left="0" w:firstLine="0"/>
      </w:pPr>
      <w:rPr>
        <w:rFonts w:hint="default"/>
      </w:rPr>
    </w:lvl>
    <w:lvl w:ilvl="4">
      <w:numFmt w:val="bullet"/>
      <w:lvlText w:val="Ô"/>
      <w:lvlJc w:val="left"/>
      <w:pPr>
        <w:ind w:left="0" w:firstLine="0"/>
      </w:pPr>
      <w:rPr>
        <w:rFonts w:hint="default"/>
      </w:rPr>
    </w:lvl>
    <w:lvl w:ilvl="5">
      <w:numFmt w:val="bullet"/>
      <w:lvlText w:val="Ô"/>
      <w:lvlJc w:val="left"/>
      <w:pPr>
        <w:ind w:left="0" w:firstLine="0"/>
      </w:pPr>
      <w:rPr>
        <w:rFonts w:hint="default"/>
      </w:rPr>
    </w:lvl>
    <w:lvl w:ilvl="6">
      <w:numFmt w:val="bullet"/>
      <w:lvlText w:val="Ô"/>
      <w:lvlJc w:val="left"/>
      <w:pPr>
        <w:ind w:left="0" w:firstLine="0"/>
      </w:pPr>
      <w:rPr>
        <w:rFonts w:hint="default"/>
      </w:rPr>
    </w:lvl>
    <w:lvl w:ilvl="7">
      <w:numFmt w:val="bullet"/>
      <w:lvlText w:val="Ô"/>
      <w:lvlJc w:val="left"/>
      <w:pPr>
        <w:ind w:left="0" w:firstLine="0"/>
      </w:pPr>
      <w:rPr>
        <w:rFonts w:hint="default"/>
      </w:rPr>
    </w:lvl>
    <w:lvl w:ilvl="8">
      <w:numFmt w:val="bullet"/>
      <w:lvlText w:val="Ô"/>
      <w:lvlJc w:val="left"/>
      <w:pPr>
        <w:ind w:left="0" w:firstLine="0"/>
      </w:pPr>
      <w:rPr>
        <w:rFonts w:hint="default"/>
      </w:rPr>
    </w:lvl>
  </w:abstractNum>
  <w:abstractNum w:abstractNumId="10" w15:restartNumberingAfterBreak="0">
    <w:nsid w:val="1FF11F0B"/>
    <w:multiLevelType w:val="multilevel"/>
    <w:tmpl w:val="6910132C"/>
    <w:lvl w:ilvl="0">
      <w:start w:val="1"/>
      <w:numFmt w:val="decimal"/>
      <w:lvlText w:val="(%1)"/>
      <w:lvlJc w:val="left"/>
      <w:pPr>
        <w:ind w:hanging="545"/>
      </w:pPr>
      <w:rPr>
        <w:rFonts w:ascii="Arial" w:hAnsi="Arial" w:cs="Arial"/>
        <w:b/>
        <w:bCs/>
        <w:w w:val="103"/>
        <w:sz w:val="22"/>
        <w:szCs w:val="20"/>
      </w:rPr>
    </w:lvl>
    <w:lvl w:ilvl="1">
      <w:start w:val="1"/>
      <w:numFmt w:val="lowerLetter"/>
      <w:lvlText w:val="%2)"/>
      <w:lvlJc w:val="left"/>
      <w:pPr>
        <w:ind w:hanging="337"/>
      </w:pPr>
      <w:rPr>
        <w:rFonts w:ascii="Arial" w:hAnsi="Arial" w:cs="Arial"/>
        <w:b w:val="0"/>
        <w:bCs w:val="0"/>
        <w:w w:val="103"/>
        <w:sz w:val="22"/>
        <w:szCs w:val="20"/>
      </w:rPr>
    </w:lvl>
    <w:lvl w:ilvl="2">
      <w:start w:val="1"/>
      <w:numFmt w:val="bullet"/>
      <w:lvlText w:val=""/>
      <w:lvlJc w:val="left"/>
      <w:pPr>
        <w:ind w:left="1837" w:hanging="360"/>
      </w:pPr>
      <w:rPr>
        <w:rFonts w:ascii="Symbol" w:hAnsi="Symbol" w:hint="default"/>
        <w:sz w:val="22"/>
        <w:szCs w:val="22"/>
      </w:rPr>
    </w:lvl>
    <w:lvl w:ilvl="3">
      <w:numFmt w:val="bullet"/>
      <w:lvlText w:val="Ô"/>
      <w:lvlJc w:val="left"/>
    </w:lvl>
    <w:lvl w:ilvl="4">
      <w:numFmt w:val="bullet"/>
      <w:lvlText w:val="Ô"/>
      <w:lvlJc w:val="left"/>
    </w:lvl>
    <w:lvl w:ilvl="5">
      <w:numFmt w:val="bullet"/>
      <w:lvlText w:val="Ô"/>
      <w:lvlJc w:val="left"/>
    </w:lvl>
    <w:lvl w:ilvl="6">
      <w:numFmt w:val="bullet"/>
      <w:lvlText w:val="Ô"/>
      <w:lvlJc w:val="left"/>
    </w:lvl>
    <w:lvl w:ilvl="7">
      <w:numFmt w:val="bullet"/>
      <w:lvlText w:val="Ô"/>
      <w:lvlJc w:val="left"/>
    </w:lvl>
    <w:lvl w:ilvl="8">
      <w:numFmt w:val="bullet"/>
      <w:lvlText w:val="Ô"/>
      <w:lvlJc w:val="left"/>
    </w:lvl>
  </w:abstractNum>
  <w:abstractNum w:abstractNumId="11" w15:restartNumberingAfterBreak="0">
    <w:nsid w:val="200216FF"/>
    <w:multiLevelType w:val="hybridMultilevel"/>
    <w:tmpl w:val="9B7672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30860"/>
    <w:multiLevelType w:val="hybridMultilevel"/>
    <w:tmpl w:val="398624D8"/>
    <w:lvl w:ilvl="0" w:tplc="D20227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B1DDC"/>
    <w:multiLevelType w:val="hybridMultilevel"/>
    <w:tmpl w:val="510471B4"/>
    <w:lvl w:ilvl="0" w:tplc="08090017">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076F3"/>
    <w:multiLevelType w:val="hybridMultilevel"/>
    <w:tmpl w:val="3FF27B44"/>
    <w:lvl w:ilvl="0" w:tplc="08090017">
      <w:start w:val="1"/>
      <w:numFmt w:val="lowerLetter"/>
      <w:lvlText w:val="%1)"/>
      <w:lvlJc w:val="left"/>
      <w:pPr>
        <w:ind w:left="720" w:hanging="360"/>
      </w:pPr>
    </w:lvl>
    <w:lvl w:ilvl="1" w:tplc="B1080D6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938F3"/>
    <w:multiLevelType w:val="hybridMultilevel"/>
    <w:tmpl w:val="F320A32E"/>
    <w:lvl w:ilvl="0" w:tplc="AFA2462C">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B441BD"/>
    <w:multiLevelType w:val="hybridMultilevel"/>
    <w:tmpl w:val="9A1C99E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E70BC6"/>
    <w:multiLevelType w:val="hybridMultilevel"/>
    <w:tmpl w:val="D37E34F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0717E3"/>
    <w:multiLevelType w:val="hybridMultilevel"/>
    <w:tmpl w:val="88E2F024"/>
    <w:lvl w:ilvl="0" w:tplc="FFFFFFFF">
      <w:start w:val="1"/>
      <w:numFmt w:val="decimal"/>
      <w:lvlText w:val="(%1)"/>
      <w:lvlJc w:val="left"/>
      <w:pPr>
        <w:ind w:left="1710" w:hanging="851"/>
      </w:pPr>
      <w:rPr>
        <w:rFonts w:ascii="Arial" w:eastAsia="Arial" w:hAnsi="Arial" w:cs="Arial" w:hint="default"/>
        <w:b w:val="0"/>
        <w:bCs w:val="0"/>
        <w:i w:val="0"/>
        <w:iCs w:val="0"/>
        <w:w w:val="99"/>
        <w:sz w:val="22"/>
        <w:szCs w:val="22"/>
        <w:lang w:val="en-US" w:eastAsia="en-US" w:bidi="ar-SA"/>
      </w:rPr>
    </w:lvl>
    <w:lvl w:ilvl="1" w:tplc="08090001">
      <w:start w:val="1"/>
      <w:numFmt w:val="bullet"/>
      <w:lvlText w:val=""/>
      <w:lvlJc w:val="left"/>
      <w:pPr>
        <w:ind w:left="2070" w:hanging="360"/>
      </w:pPr>
      <w:rPr>
        <w:rFonts w:ascii="Symbol" w:hAnsi="Symbol" w:hint="default"/>
      </w:rPr>
    </w:lvl>
    <w:lvl w:ilvl="2" w:tplc="FFFFFFFF">
      <w:start w:val="1"/>
      <w:numFmt w:val="bullet"/>
      <w:lvlText w:val=""/>
      <w:lvlJc w:val="left"/>
      <w:pPr>
        <w:ind w:left="2430" w:hanging="360"/>
      </w:pPr>
      <w:rPr>
        <w:rFonts w:ascii="Symbol" w:hAnsi="Symbol" w:hint="default"/>
      </w:rPr>
    </w:lvl>
    <w:lvl w:ilvl="3" w:tplc="FFFFFFFF">
      <w:numFmt w:val="bullet"/>
      <w:lvlText w:val="•"/>
      <w:lvlJc w:val="left"/>
      <w:pPr>
        <w:ind w:left="3245" w:hanging="143"/>
      </w:pPr>
      <w:rPr>
        <w:rFonts w:hint="default"/>
        <w:lang w:val="en-US" w:eastAsia="en-US" w:bidi="ar-SA"/>
      </w:rPr>
    </w:lvl>
    <w:lvl w:ilvl="4" w:tplc="FFFFFFFF">
      <w:numFmt w:val="bullet"/>
      <w:lvlText w:val="•"/>
      <w:lvlJc w:val="left"/>
      <w:pPr>
        <w:ind w:left="4211" w:hanging="143"/>
      </w:pPr>
      <w:rPr>
        <w:rFonts w:hint="default"/>
        <w:lang w:val="en-US" w:eastAsia="en-US" w:bidi="ar-SA"/>
      </w:rPr>
    </w:lvl>
    <w:lvl w:ilvl="5" w:tplc="FFFFFFFF">
      <w:numFmt w:val="bullet"/>
      <w:lvlText w:val="•"/>
      <w:lvlJc w:val="left"/>
      <w:pPr>
        <w:ind w:left="5176" w:hanging="143"/>
      </w:pPr>
      <w:rPr>
        <w:rFonts w:hint="default"/>
        <w:lang w:val="en-US" w:eastAsia="en-US" w:bidi="ar-SA"/>
      </w:rPr>
    </w:lvl>
    <w:lvl w:ilvl="6" w:tplc="FFFFFFFF">
      <w:numFmt w:val="bullet"/>
      <w:lvlText w:val="•"/>
      <w:lvlJc w:val="left"/>
      <w:pPr>
        <w:ind w:left="6142" w:hanging="143"/>
      </w:pPr>
      <w:rPr>
        <w:rFonts w:hint="default"/>
        <w:lang w:val="en-US" w:eastAsia="en-US" w:bidi="ar-SA"/>
      </w:rPr>
    </w:lvl>
    <w:lvl w:ilvl="7" w:tplc="FFFFFFFF">
      <w:numFmt w:val="bullet"/>
      <w:lvlText w:val="•"/>
      <w:lvlJc w:val="left"/>
      <w:pPr>
        <w:ind w:left="7107" w:hanging="143"/>
      </w:pPr>
      <w:rPr>
        <w:rFonts w:hint="default"/>
        <w:lang w:val="en-US" w:eastAsia="en-US" w:bidi="ar-SA"/>
      </w:rPr>
    </w:lvl>
    <w:lvl w:ilvl="8" w:tplc="FFFFFFFF">
      <w:numFmt w:val="bullet"/>
      <w:lvlText w:val="•"/>
      <w:lvlJc w:val="left"/>
      <w:pPr>
        <w:ind w:left="8073" w:hanging="143"/>
      </w:pPr>
      <w:rPr>
        <w:rFonts w:hint="default"/>
        <w:lang w:val="en-US" w:eastAsia="en-US" w:bidi="ar-SA"/>
      </w:rPr>
    </w:lvl>
  </w:abstractNum>
  <w:abstractNum w:abstractNumId="19" w15:restartNumberingAfterBreak="0">
    <w:nsid w:val="50A05C86"/>
    <w:multiLevelType w:val="hybridMultilevel"/>
    <w:tmpl w:val="02EEE3A0"/>
    <w:lvl w:ilvl="0" w:tplc="1C346E0E">
      <w:start w:val="1"/>
      <w:numFmt w:val="lowerLetter"/>
      <w:lvlText w:val="%1)"/>
      <w:lvlJc w:val="left"/>
      <w:pPr>
        <w:ind w:left="108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594664"/>
    <w:multiLevelType w:val="multilevel"/>
    <w:tmpl w:val="0EE6F9DE"/>
    <w:lvl w:ilvl="0">
      <w:start w:val="1"/>
      <w:numFmt w:val="decimal"/>
      <w:lvlText w:val="(%1)"/>
      <w:lvlJc w:val="left"/>
      <w:pPr>
        <w:ind w:hanging="545"/>
      </w:pPr>
      <w:rPr>
        <w:rFonts w:ascii="Arial" w:hAnsi="Arial" w:cs="Arial"/>
        <w:b/>
        <w:bCs/>
        <w:w w:val="103"/>
        <w:sz w:val="22"/>
        <w:szCs w:val="20"/>
      </w:rPr>
    </w:lvl>
    <w:lvl w:ilvl="1">
      <w:start w:val="1"/>
      <w:numFmt w:val="lowerLetter"/>
      <w:lvlText w:val="%2)"/>
      <w:lvlJc w:val="left"/>
      <w:pPr>
        <w:ind w:hanging="337"/>
      </w:pPr>
      <w:rPr>
        <w:rFonts w:ascii="Arial" w:hAnsi="Arial" w:cs="Arial"/>
        <w:b w:val="0"/>
        <w:bCs w:val="0"/>
        <w:w w:val="103"/>
        <w:sz w:val="22"/>
        <w:szCs w:val="20"/>
      </w:rPr>
    </w:lvl>
    <w:lvl w:ilvl="2">
      <w:start w:val="1"/>
      <w:numFmt w:val="lowerRoman"/>
      <w:lvlText w:val="%3."/>
      <w:lvlJc w:val="left"/>
      <w:pPr>
        <w:ind w:hanging="444"/>
      </w:pPr>
      <w:rPr>
        <w:rFonts w:ascii="Arial" w:hAnsi="Arial" w:cs="Arial"/>
        <w:b w:val="0"/>
        <w:bCs w:val="0"/>
        <w:w w:val="103"/>
        <w:sz w:val="20"/>
        <w:szCs w:val="20"/>
      </w:rPr>
    </w:lvl>
    <w:lvl w:ilvl="3">
      <w:numFmt w:val="bullet"/>
      <w:lvlText w:val="Ô"/>
      <w:lvlJc w:val="left"/>
    </w:lvl>
    <w:lvl w:ilvl="4">
      <w:numFmt w:val="bullet"/>
      <w:lvlText w:val="Ô"/>
      <w:lvlJc w:val="left"/>
    </w:lvl>
    <w:lvl w:ilvl="5">
      <w:numFmt w:val="bullet"/>
      <w:lvlText w:val="Ô"/>
      <w:lvlJc w:val="left"/>
    </w:lvl>
    <w:lvl w:ilvl="6">
      <w:numFmt w:val="bullet"/>
      <w:lvlText w:val="Ô"/>
      <w:lvlJc w:val="left"/>
    </w:lvl>
    <w:lvl w:ilvl="7">
      <w:numFmt w:val="bullet"/>
      <w:lvlText w:val="Ô"/>
      <w:lvlJc w:val="left"/>
    </w:lvl>
    <w:lvl w:ilvl="8">
      <w:numFmt w:val="bullet"/>
      <w:lvlText w:val="Ô"/>
      <w:lvlJc w:val="left"/>
    </w:lvl>
  </w:abstractNum>
  <w:abstractNum w:abstractNumId="21" w15:restartNumberingAfterBreak="0">
    <w:nsid w:val="6652326D"/>
    <w:multiLevelType w:val="hybridMultilevel"/>
    <w:tmpl w:val="86D05E7A"/>
    <w:lvl w:ilvl="0" w:tplc="0809001B">
      <w:start w:val="1"/>
      <w:numFmt w:val="lowerRoman"/>
      <w:lvlText w:val="%1."/>
      <w:lvlJc w:val="right"/>
      <w:pPr>
        <w:ind w:left="1440" w:hanging="360"/>
      </w:pPr>
    </w:lvl>
    <w:lvl w:ilvl="1" w:tplc="04520019" w:tentative="1">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22" w15:restartNumberingAfterBreak="0">
    <w:nsid w:val="6801362A"/>
    <w:multiLevelType w:val="hybridMultilevel"/>
    <w:tmpl w:val="39249E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F7151A"/>
    <w:multiLevelType w:val="multilevel"/>
    <w:tmpl w:val="881E6E06"/>
    <w:lvl w:ilvl="0">
      <w:start w:val="1"/>
      <w:numFmt w:val="decimal"/>
      <w:lvlText w:val="(%1)"/>
      <w:lvlJc w:val="left"/>
      <w:pPr>
        <w:ind w:hanging="545"/>
      </w:pPr>
      <w:rPr>
        <w:rFonts w:ascii="Arial" w:hAnsi="Arial" w:cs="Arial"/>
        <w:b/>
        <w:bCs/>
        <w:w w:val="103"/>
        <w:sz w:val="22"/>
        <w:szCs w:val="20"/>
      </w:rPr>
    </w:lvl>
    <w:lvl w:ilvl="1">
      <w:start w:val="1"/>
      <w:numFmt w:val="lowerLetter"/>
      <w:lvlText w:val="%2)"/>
      <w:lvlJc w:val="left"/>
      <w:pPr>
        <w:ind w:hanging="337"/>
      </w:pPr>
      <w:rPr>
        <w:rFonts w:ascii="Arial" w:hAnsi="Arial" w:cs="Arial"/>
        <w:b w:val="0"/>
        <w:bCs w:val="0"/>
        <w:w w:val="103"/>
        <w:sz w:val="22"/>
        <w:szCs w:val="20"/>
      </w:rPr>
    </w:lvl>
    <w:lvl w:ilvl="2">
      <w:start w:val="1"/>
      <w:numFmt w:val="bullet"/>
      <w:lvlText w:val=""/>
      <w:lvlJc w:val="left"/>
      <w:pPr>
        <w:ind w:left="-84" w:hanging="360"/>
      </w:pPr>
      <w:rPr>
        <w:rFonts w:ascii="Symbol" w:hAnsi="Symbol" w:hint="default"/>
      </w:rPr>
    </w:lvl>
    <w:lvl w:ilvl="3">
      <w:numFmt w:val="bullet"/>
      <w:lvlText w:val="Ô"/>
      <w:lvlJc w:val="left"/>
    </w:lvl>
    <w:lvl w:ilvl="4">
      <w:numFmt w:val="bullet"/>
      <w:lvlText w:val="Ô"/>
      <w:lvlJc w:val="left"/>
    </w:lvl>
    <w:lvl w:ilvl="5">
      <w:numFmt w:val="bullet"/>
      <w:lvlText w:val="Ô"/>
      <w:lvlJc w:val="left"/>
    </w:lvl>
    <w:lvl w:ilvl="6">
      <w:numFmt w:val="bullet"/>
      <w:lvlText w:val="Ô"/>
      <w:lvlJc w:val="left"/>
    </w:lvl>
    <w:lvl w:ilvl="7">
      <w:numFmt w:val="bullet"/>
      <w:lvlText w:val="Ô"/>
      <w:lvlJc w:val="left"/>
    </w:lvl>
    <w:lvl w:ilvl="8">
      <w:numFmt w:val="bullet"/>
      <w:lvlText w:val="Ô"/>
      <w:lvlJc w:val="left"/>
    </w:lvl>
  </w:abstractNum>
  <w:abstractNum w:abstractNumId="24" w15:restartNumberingAfterBreak="0">
    <w:nsid w:val="766E342C"/>
    <w:multiLevelType w:val="multilevel"/>
    <w:tmpl w:val="1BF60046"/>
    <w:lvl w:ilvl="0">
      <w:start w:val="1"/>
      <w:numFmt w:val="lowerLetter"/>
      <w:lvlText w:val="%1)"/>
      <w:lvlJc w:val="left"/>
      <w:pPr>
        <w:ind w:hanging="337"/>
      </w:pPr>
      <w:rPr>
        <w:rFonts w:ascii="Arial" w:eastAsiaTheme="minorEastAsia" w:hAnsi="Arial" w:cs="Arial"/>
        <w:b w:val="0"/>
        <w:bCs w:val="0"/>
        <w:w w:val="103"/>
        <w:sz w:val="22"/>
        <w:szCs w:val="20"/>
      </w:rPr>
    </w:lvl>
    <w:lvl w:ilvl="1">
      <w:numFmt w:val="bullet"/>
      <w:lvlText w:val="Ô"/>
      <w:lvlJc w:val="left"/>
    </w:lvl>
    <w:lvl w:ilvl="2">
      <w:numFmt w:val="bullet"/>
      <w:lvlText w:val="Ô"/>
      <w:lvlJc w:val="left"/>
    </w:lvl>
    <w:lvl w:ilvl="3">
      <w:numFmt w:val="bullet"/>
      <w:lvlText w:val="Ô"/>
      <w:lvlJc w:val="left"/>
    </w:lvl>
    <w:lvl w:ilvl="4">
      <w:numFmt w:val="bullet"/>
      <w:lvlText w:val="Ô"/>
      <w:lvlJc w:val="left"/>
    </w:lvl>
    <w:lvl w:ilvl="5">
      <w:numFmt w:val="bullet"/>
      <w:lvlText w:val="Ô"/>
      <w:lvlJc w:val="left"/>
    </w:lvl>
    <w:lvl w:ilvl="6">
      <w:numFmt w:val="bullet"/>
      <w:lvlText w:val="Ô"/>
      <w:lvlJc w:val="left"/>
    </w:lvl>
    <w:lvl w:ilvl="7">
      <w:numFmt w:val="bullet"/>
      <w:lvlText w:val="Ô"/>
      <w:lvlJc w:val="left"/>
    </w:lvl>
    <w:lvl w:ilvl="8">
      <w:numFmt w:val="bullet"/>
      <w:lvlText w:val="Ô"/>
      <w:lvlJc w:val="left"/>
    </w:lvl>
  </w:abstractNum>
  <w:abstractNum w:abstractNumId="25" w15:restartNumberingAfterBreak="0">
    <w:nsid w:val="7D532B25"/>
    <w:multiLevelType w:val="multilevel"/>
    <w:tmpl w:val="0EE6F9DE"/>
    <w:lvl w:ilvl="0">
      <w:start w:val="1"/>
      <w:numFmt w:val="decimal"/>
      <w:lvlText w:val="(%1)"/>
      <w:lvlJc w:val="left"/>
      <w:pPr>
        <w:ind w:hanging="545"/>
      </w:pPr>
      <w:rPr>
        <w:rFonts w:ascii="Arial" w:hAnsi="Arial" w:cs="Arial"/>
        <w:b/>
        <w:bCs/>
        <w:w w:val="103"/>
        <w:sz w:val="22"/>
        <w:szCs w:val="20"/>
      </w:rPr>
    </w:lvl>
    <w:lvl w:ilvl="1">
      <w:start w:val="1"/>
      <w:numFmt w:val="lowerLetter"/>
      <w:lvlText w:val="%2)"/>
      <w:lvlJc w:val="left"/>
      <w:pPr>
        <w:ind w:hanging="337"/>
      </w:pPr>
      <w:rPr>
        <w:rFonts w:ascii="Arial" w:hAnsi="Arial" w:cs="Arial"/>
        <w:b w:val="0"/>
        <w:bCs w:val="0"/>
        <w:w w:val="103"/>
        <w:sz w:val="22"/>
        <w:szCs w:val="20"/>
      </w:rPr>
    </w:lvl>
    <w:lvl w:ilvl="2">
      <w:start w:val="1"/>
      <w:numFmt w:val="lowerRoman"/>
      <w:lvlText w:val="%3."/>
      <w:lvlJc w:val="left"/>
      <w:pPr>
        <w:ind w:hanging="444"/>
      </w:pPr>
      <w:rPr>
        <w:rFonts w:ascii="Arial" w:hAnsi="Arial" w:cs="Arial"/>
        <w:b w:val="0"/>
        <w:bCs w:val="0"/>
        <w:w w:val="103"/>
        <w:sz w:val="20"/>
        <w:szCs w:val="20"/>
      </w:rPr>
    </w:lvl>
    <w:lvl w:ilvl="3">
      <w:numFmt w:val="bullet"/>
      <w:lvlText w:val="Ô"/>
      <w:lvlJc w:val="left"/>
    </w:lvl>
    <w:lvl w:ilvl="4">
      <w:numFmt w:val="bullet"/>
      <w:lvlText w:val="Ô"/>
      <w:lvlJc w:val="left"/>
    </w:lvl>
    <w:lvl w:ilvl="5">
      <w:numFmt w:val="bullet"/>
      <w:lvlText w:val="Ô"/>
      <w:lvlJc w:val="left"/>
    </w:lvl>
    <w:lvl w:ilvl="6">
      <w:numFmt w:val="bullet"/>
      <w:lvlText w:val="Ô"/>
      <w:lvlJc w:val="left"/>
    </w:lvl>
    <w:lvl w:ilvl="7">
      <w:numFmt w:val="bullet"/>
      <w:lvlText w:val="Ô"/>
      <w:lvlJc w:val="left"/>
    </w:lvl>
    <w:lvl w:ilvl="8">
      <w:numFmt w:val="bullet"/>
      <w:lvlText w:val="Ô"/>
      <w:lvlJc w:val="left"/>
    </w:lvl>
  </w:abstractNum>
  <w:abstractNum w:abstractNumId="26" w15:restartNumberingAfterBreak="0">
    <w:nsid w:val="7D61467E"/>
    <w:multiLevelType w:val="hybridMultilevel"/>
    <w:tmpl w:val="260CE018"/>
    <w:lvl w:ilvl="0" w:tplc="0809001B">
      <w:start w:val="1"/>
      <w:numFmt w:val="lowerRoman"/>
      <w:lvlText w:val="%1."/>
      <w:lvlJc w:val="right"/>
      <w:pPr>
        <w:ind w:left="1440" w:hanging="360"/>
      </w:pPr>
    </w:lvl>
    <w:lvl w:ilvl="1" w:tplc="04520019" w:tentative="1">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num w:numId="1" w16cid:durableId="421295663">
    <w:abstractNumId w:val="11"/>
  </w:num>
  <w:num w:numId="2" w16cid:durableId="231504712">
    <w:abstractNumId w:val="19"/>
  </w:num>
  <w:num w:numId="3" w16cid:durableId="901522225">
    <w:abstractNumId w:val="12"/>
  </w:num>
  <w:num w:numId="4" w16cid:durableId="969627868">
    <w:abstractNumId w:val="14"/>
  </w:num>
  <w:num w:numId="5" w16cid:durableId="1823153417">
    <w:abstractNumId w:val="7"/>
  </w:num>
  <w:num w:numId="6" w16cid:durableId="766466798">
    <w:abstractNumId w:val="22"/>
  </w:num>
  <w:num w:numId="7" w16cid:durableId="878708192">
    <w:abstractNumId w:val="16"/>
  </w:num>
  <w:num w:numId="8" w16cid:durableId="1138182198">
    <w:abstractNumId w:val="15"/>
  </w:num>
  <w:num w:numId="9" w16cid:durableId="1069037305">
    <w:abstractNumId w:val="17"/>
  </w:num>
  <w:num w:numId="10" w16cid:durableId="1359115073">
    <w:abstractNumId w:val="26"/>
  </w:num>
  <w:num w:numId="11" w16cid:durableId="1763868252">
    <w:abstractNumId w:val="21"/>
  </w:num>
  <w:num w:numId="12" w16cid:durableId="225190147">
    <w:abstractNumId w:val="8"/>
  </w:num>
  <w:num w:numId="13" w16cid:durableId="1365129390">
    <w:abstractNumId w:val="13"/>
  </w:num>
  <w:num w:numId="14" w16cid:durableId="236667920">
    <w:abstractNumId w:val="9"/>
  </w:num>
  <w:num w:numId="15" w16cid:durableId="1855194353">
    <w:abstractNumId w:val="20"/>
  </w:num>
  <w:num w:numId="16" w16cid:durableId="851722665">
    <w:abstractNumId w:val="24"/>
  </w:num>
  <w:num w:numId="17" w16cid:durableId="2116708518">
    <w:abstractNumId w:val="5"/>
  </w:num>
  <w:num w:numId="18" w16cid:durableId="602498331">
    <w:abstractNumId w:val="6"/>
  </w:num>
  <w:num w:numId="19" w16cid:durableId="2130584813">
    <w:abstractNumId w:val="25"/>
  </w:num>
  <w:num w:numId="20" w16cid:durableId="1199004477">
    <w:abstractNumId w:val="4"/>
  </w:num>
  <w:num w:numId="21" w16cid:durableId="471872500">
    <w:abstractNumId w:val="1"/>
  </w:num>
  <w:num w:numId="22" w16cid:durableId="1367146691">
    <w:abstractNumId w:val="10"/>
  </w:num>
  <w:num w:numId="23" w16cid:durableId="1029112057">
    <w:abstractNumId w:val="0"/>
  </w:num>
  <w:num w:numId="24" w16cid:durableId="76636201">
    <w:abstractNumId w:val="18"/>
  </w:num>
  <w:num w:numId="25" w16cid:durableId="1480996393">
    <w:abstractNumId w:val="23"/>
  </w:num>
  <w:num w:numId="26" w16cid:durableId="861476832">
    <w:abstractNumId w:val="3"/>
  </w:num>
  <w:num w:numId="27" w16cid:durableId="1364792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fBmTagged" w:val="2"/>
    <w:docVar w:name="WfID" w:val="1145FB78"/>
    <w:docVar w:name="WfLastSegment" w:val="61"/>
    <w:docVar w:name="WfProtection" w:val="1"/>
    <w:docVar w:name="WfSegPar" w:val="10010 -1 0 6 0 0 0 0"/>
    <w:docVar w:name="WfSetup" w:val="C:\Users\meinir.jones\AppData\Roaming\Microsoft\Word\STARTUP\wordfast.ini"/>
    <w:docVar w:name="WfStyles" w:val="375 WfIntNo docCells=6A ,S:\Translation\Cyfieithu\Ar Waith\MeinirArWaith\PL1a_Cytundeb_Darparwyr_Lleoliadau_09-2018 GR.docx, | ,,Balloon Text,Comment Reference,Comment Text,Default Paragraph Font,Footer,Header,List Paragraph,No List,Normal,Table Grid,Table Normal,tw4winMark,"/>
  </w:docVars>
  <w:rsids>
    <w:rsidRoot w:val="00FD04D7"/>
    <w:rsid w:val="000148E4"/>
    <w:rsid w:val="00014CFA"/>
    <w:rsid w:val="0004620C"/>
    <w:rsid w:val="0005025D"/>
    <w:rsid w:val="000533CB"/>
    <w:rsid w:val="00065A4C"/>
    <w:rsid w:val="0007445B"/>
    <w:rsid w:val="00077E03"/>
    <w:rsid w:val="00097965"/>
    <w:rsid w:val="000A6255"/>
    <w:rsid w:val="000B1109"/>
    <w:rsid w:val="000B6131"/>
    <w:rsid w:val="000E0881"/>
    <w:rsid w:val="00116886"/>
    <w:rsid w:val="00121D9A"/>
    <w:rsid w:val="001521DA"/>
    <w:rsid w:val="00194BA3"/>
    <w:rsid w:val="001C6E60"/>
    <w:rsid w:val="001C7086"/>
    <w:rsid w:val="002146F5"/>
    <w:rsid w:val="00234BA1"/>
    <w:rsid w:val="00256B5D"/>
    <w:rsid w:val="00285069"/>
    <w:rsid w:val="00285852"/>
    <w:rsid w:val="00294AB0"/>
    <w:rsid w:val="002B21EC"/>
    <w:rsid w:val="002B79CC"/>
    <w:rsid w:val="002C03E8"/>
    <w:rsid w:val="002C5F69"/>
    <w:rsid w:val="002D6956"/>
    <w:rsid w:val="002F3060"/>
    <w:rsid w:val="00302CF6"/>
    <w:rsid w:val="003176D0"/>
    <w:rsid w:val="003346D1"/>
    <w:rsid w:val="00347EF4"/>
    <w:rsid w:val="003672D1"/>
    <w:rsid w:val="00394E31"/>
    <w:rsid w:val="003A28DB"/>
    <w:rsid w:val="003C6C25"/>
    <w:rsid w:val="00404CFE"/>
    <w:rsid w:val="004202F4"/>
    <w:rsid w:val="00424C88"/>
    <w:rsid w:val="0042645F"/>
    <w:rsid w:val="00437DFE"/>
    <w:rsid w:val="00444E7C"/>
    <w:rsid w:val="00446488"/>
    <w:rsid w:val="0045784F"/>
    <w:rsid w:val="004659D5"/>
    <w:rsid w:val="004734D7"/>
    <w:rsid w:val="00486C48"/>
    <w:rsid w:val="004B49ED"/>
    <w:rsid w:val="004D1D2E"/>
    <w:rsid w:val="004F3CE6"/>
    <w:rsid w:val="00504552"/>
    <w:rsid w:val="00525E63"/>
    <w:rsid w:val="00527ECF"/>
    <w:rsid w:val="00546E5E"/>
    <w:rsid w:val="00547816"/>
    <w:rsid w:val="00566865"/>
    <w:rsid w:val="00570824"/>
    <w:rsid w:val="00573540"/>
    <w:rsid w:val="00573FBE"/>
    <w:rsid w:val="0058423E"/>
    <w:rsid w:val="005871A3"/>
    <w:rsid w:val="005A4452"/>
    <w:rsid w:val="005D1799"/>
    <w:rsid w:val="005D3CF5"/>
    <w:rsid w:val="005F052A"/>
    <w:rsid w:val="005F30D6"/>
    <w:rsid w:val="005F596F"/>
    <w:rsid w:val="00613D79"/>
    <w:rsid w:val="00616AF0"/>
    <w:rsid w:val="006404F6"/>
    <w:rsid w:val="00657733"/>
    <w:rsid w:val="0066538B"/>
    <w:rsid w:val="0066600B"/>
    <w:rsid w:val="006700C0"/>
    <w:rsid w:val="0067549F"/>
    <w:rsid w:val="006A40C3"/>
    <w:rsid w:val="006B67C2"/>
    <w:rsid w:val="006C6CA2"/>
    <w:rsid w:val="006F1645"/>
    <w:rsid w:val="006F63C5"/>
    <w:rsid w:val="006F786E"/>
    <w:rsid w:val="007133DD"/>
    <w:rsid w:val="00747522"/>
    <w:rsid w:val="00750DF3"/>
    <w:rsid w:val="00752F74"/>
    <w:rsid w:val="00764414"/>
    <w:rsid w:val="00786BE3"/>
    <w:rsid w:val="007B79FA"/>
    <w:rsid w:val="007C38B9"/>
    <w:rsid w:val="007D68D0"/>
    <w:rsid w:val="008047FF"/>
    <w:rsid w:val="0081074D"/>
    <w:rsid w:val="00814053"/>
    <w:rsid w:val="00815EC4"/>
    <w:rsid w:val="00830148"/>
    <w:rsid w:val="00850BF5"/>
    <w:rsid w:val="00864BEC"/>
    <w:rsid w:val="008729A3"/>
    <w:rsid w:val="00881668"/>
    <w:rsid w:val="008E31E4"/>
    <w:rsid w:val="008F2DCC"/>
    <w:rsid w:val="008F4831"/>
    <w:rsid w:val="00937C0D"/>
    <w:rsid w:val="00944044"/>
    <w:rsid w:val="00950602"/>
    <w:rsid w:val="00992BA1"/>
    <w:rsid w:val="00A017B8"/>
    <w:rsid w:val="00A40A7C"/>
    <w:rsid w:val="00A41592"/>
    <w:rsid w:val="00A67717"/>
    <w:rsid w:val="00A74652"/>
    <w:rsid w:val="00A76EC2"/>
    <w:rsid w:val="00A80C2B"/>
    <w:rsid w:val="00A815DF"/>
    <w:rsid w:val="00A827EB"/>
    <w:rsid w:val="00A87E5A"/>
    <w:rsid w:val="00A93733"/>
    <w:rsid w:val="00AA0BC0"/>
    <w:rsid w:val="00AB0575"/>
    <w:rsid w:val="00AB3697"/>
    <w:rsid w:val="00AB5A38"/>
    <w:rsid w:val="00AB5CA4"/>
    <w:rsid w:val="00B201C9"/>
    <w:rsid w:val="00B3743F"/>
    <w:rsid w:val="00B6723F"/>
    <w:rsid w:val="00B82689"/>
    <w:rsid w:val="00B91333"/>
    <w:rsid w:val="00B96F60"/>
    <w:rsid w:val="00BD3B67"/>
    <w:rsid w:val="00BF3135"/>
    <w:rsid w:val="00C06B4B"/>
    <w:rsid w:val="00C179A3"/>
    <w:rsid w:val="00C24537"/>
    <w:rsid w:val="00C2690A"/>
    <w:rsid w:val="00C457B6"/>
    <w:rsid w:val="00C530C3"/>
    <w:rsid w:val="00C61DBA"/>
    <w:rsid w:val="00C700B5"/>
    <w:rsid w:val="00C957F0"/>
    <w:rsid w:val="00CB30F2"/>
    <w:rsid w:val="00CF403B"/>
    <w:rsid w:val="00D046A9"/>
    <w:rsid w:val="00D07FD9"/>
    <w:rsid w:val="00D16323"/>
    <w:rsid w:val="00D16897"/>
    <w:rsid w:val="00D16C33"/>
    <w:rsid w:val="00D200D5"/>
    <w:rsid w:val="00D34E42"/>
    <w:rsid w:val="00D4476D"/>
    <w:rsid w:val="00D46896"/>
    <w:rsid w:val="00D51CDC"/>
    <w:rsid w:val="00D529EB"/>
    <w:rsid w:val="00D52C7B"/>
    <w:rsid w:val="00D54D8B"/>
    <w:rsid w:val="00D57D68"/>
    <w:rsid w:val="00D837E3"/>
    <w:rsid w:val="00DA10F0"/>
    <w:rsid w:val="00DA3E95"/>
    <w:rsid w:val="00DC4E25"/>
    <w:rsid w:val="00DE39CB"/>
    <w:rsid w:val="00DE630C"/>
    <w:rsid w:val="00DF42D4"/>
    <w:rsid w:val="00E076EE"/>
    <w:rsid w:val="00E546E9"/>
    <w:rsid w:val="00E57D7C"/>
    <w:rsid w:val="00E6139C"/>
    <w:rsid w:val="00E734C0"/>
    <w:rsid w:val="00E80725"/>
    <w:rsid w:val="00E9519F"/>
    <w:rsid w:val="00EB3C86"/>
    <w:rsid w:val="00EC1D93"/>
    <w:rsid w:val="00EC1FF8"/>
    <w:rsid w:val="00EC3D6F"/>
    <w:rsid w:val="00EF2AC9"/>
    <w:rsid w:val="00F224B3"/>
    <w:rsid w:val="00F34457"/>
    <w:rsid w:val="00F34CF7"/>
    <w:rsid w:val="00F371C5"/>
    <w:rsid w:val="00F42688"/>
    <w:rsid w:val="00F76836"/>
    <w:rsid w:val="00F96994"/>
    <w:rsid w:val="00FA2509"/>
    <w:rsid w:val="00FA4659"/>
    <w:rsid w:val="00FD04D7"/>
    <w:rsid w:val="00FD25ED"/>
    <w:rsid w:val="00FD4574"/>
    <w:rsid w:val="00FD6D41"/>
    <w:rsid w:val="00FE3919"/>
    <w:rsid w:val="00FF1B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6A372A"/>
  <w15:docId w15:val="{8F39182E-4F0D-4178-A037-2CBA7B64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D7"/>
  </w:style>
  <w:style w:type="paragraph" w:styleId="Footer">
    <w:name w:val="footer"/>
    <w:basedOn w:val="Normal"/>
    <w:link w:val="FooterChar"/>
    <w:uiPriority w:val="99"/>
    <w:unhideWhenUsed/>
    <w:rsid w:val="00FD0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4D7"/>
  </w:style>
  <w:style w:type="table" w:styleId="TableGrid">
    <w:name w:val="Table Grid"/>
    <w:basedOn w:val="TableNormal"/>
    <w:uiPriority w:val="59"/>
    <w:rsid w:val="00FD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16886"/>
    <w:rPr>
      <w:sz w:val="16"/>
      <w:szCs w:val="16"/>
    </w:rPr>
  </w:style>
  <w:style w:type="paragraph" w:styleId="CommentText">
    <w:name w:val="annotation text"/>
    <w:basedOn w:val="Normal"/>
    <w:link w:val="CommentTextChar"/>
    <w:semiHidden/>
    <w:rsid w:val="00116886"/>
    <w:pPr>
      <w:spacing w:after="0" w:line="240" w:lineRule="auto"/>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semiHidden/>
    <w:rsid w:val="00116886"/>
    <w:rPr>
      <w:rFonts w:ascii="Times New Roman" w:eastAsia="Times New Roman" w:hAnsi="Times New Roman" w:cs="Times New Roman"/>
      <w:sz w:val="20"/>
      <w:szCs w:val="20"/>
      <w:lang w:val="en-AU" w:eastAsia="en-GB"/>
    </w:rPr>
  </w:style>
  <w:style w:type="paragraph" w:styleId="ListParagraph">
    <w:name w:val="List Paragraph"/>
    <w:basedOn w:val="Normal"/>
    <w:uiPriority w:val="34"/>
    <w:qFormat/>
    <w:rsid w:val="00116886"/>
    <w:pPr>
      <w:spacing w:after="0" w:line="240" w:lineRule="auto"/>
      <w:ind w:left="720"/>
    </w:pPr>
    <w:rPr>
      <w:rFonts w:ascii="Times New Roman" w:eastAsia="Times New Roman" w:hAnsi="Times New Roman" w:cs="Times New Roman"/>
      <w:sz w:val="20"/>
      <w:szCs w:val="20"/>
      <w:lang w:val="en-AU" w:eastAsia="en-GB"/>
    </w:rPr>
  </w:style>
  <w:style w:type="paragraph" w:styleId="BalloonText">
    <w:name w:val="Balloon Text"/>
    <w:basedOn w:val="Normal"/>
    <w:link w:val="BalloonTextChar"/>
    <w:uiPriority w:val="99"/>
    <w:semiHidden/>
    <w:unhideWhenUsed/>
    <w:rsid w:val="0011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86"/>
    <w:rPr>
      <w:rFonts w:ascii="Tahoma" w:hAnsi="Tahoma" w:cs="Tahoma"/>
      <w:sz w:val="16"/>
      <w:szCs w:val="16"/>
    </w:rPr>
  </w:style>
  <w:style w:type="paragraph" w:styleId="Revision">
    <w:name w:val="Revision"/>
    <w:hidden/>
    <w:uiPriority w:val="99"/>
    <w:semiHidden/>
    <w:rsid w:val="00D51CDC"/>
    <w:pPr>
      <w:spacing w:after="0" w:line="240" w:lineRule="auto"/>
    </w:pPr>
  </w:style>
  <w:style w:type="character" w:customStyle="1" w:styleId="tw4winMark">
    <w:name w:val="tw4winMark"/>
    <w:basedOn w:val="DefaultParagraphFont"/>
    <w:rsid w:val="005D1799"/>
    <w:rPr>
      <w:rFonts w:ascii="Courier New" w:hAnsi="Courier New" w:cs="Courier New"/>
      <w:b w:val="0"/>
      <w:i w:val="0"/>
      <w:dstrike w:val="0"/>
      <w:noProof/>
      <w:vanish/>
      <w:color w:val="800080"/>
      <w:spacing w:val="0"/>
      <w:kern w:val="30"/>
      <w:sz w:val="18"/>
      <w:effect w:val="none"/>
      <w:vertAlign w:val="subscript"/>
      <w:lang w:val="cy-GB"/>
    </w:rPr>
  </w:style>
  <w:style w:type="character" w:styleId="Hyperlink">
    <w:name w:val="Hyperlink"/>
    <w:basedOn w:val="DefaultParagraphFont"/>
    <w:uiPriority w:val="99"/>
    <w:unhideWhenUsed/>
    <w:rsid w:val="00F371C5"/>
    <w:rPr>
      <w:color w:val="0000FF" w:themeColor="hyperlink"/>
      <w:u w:val="single"/>
    </w:rPr>
  </w:style>
  <w:style w:type="paragraph" w:styleId="BodyText">
    <w:name w:val="Body Text"/>
    <w:basedOn w:val="Normal"/>
    <w:link w:val="BodyTextChar"/>
    <w:uiPriority w:val="1"/>
    <w:qFormat/>
    <w:rsid w:val="00F371C5"/>
    <w:pPr>
      <w:widowControl w:val="0"/>
      <w:autoSpaceDE w:val="0"/>
      <w:autoSpaceDN w:val="0"/>
      <w:adjustRightInd w:val="0"/>
      <w:spacing w:after="0" w:line="240" w:lineRule="auto"/>
      <w:ind w:left="110"/>
    </w:pPr>
    <w:rPr>
      <w:rFonts w:ascii="Calibri" w:eastAsiaTheme="minorEastAsia" w:hAnsi="Calibri" w:cs="Georgia"/>
      <w:sz w:val="18"/>
      <w:szCs w:val="18"/>
      <w:lang w:eastAsia="en-GB"/>
    </w:rPr>
  </w:style>
  <w:style w:type="character" w:customStyle="1" w:styleId="BodyTextChar">
    <w:name w:val="Body Text Char"/>
    <w:basedOn w:val="DefaultParagraphFont"/>
    <w:link w:val="BodyText"/>
    <w:uiPriority w:val="1"/>
    <w:rsid w:val="00F371C5"/>
    <w:rPr>
      <w:rFonts w:ascii="Calibri" w:eastAsiaTheme="minorEastAsia" w:hAnsi="Calibri" w:cs="Georgia"/>
      <w:sz w:val="18"/>
      <w:szCs w:val="18"/>
      <w:lang w:eastAsia="en-GB"/>
    </w:rPr>
  </w:style>
  <w:style w:type="paragraph" w:styleId="ListBullet2">
    <w:name w:val="List Bullet 2"/>
    <w:basedOn w:val="Normal"/>
    <w:uiPriority w:val="99"/>
    <w:semiHidden/>
    <w:unhideWhenUsed/>
    <w:rsid w:val="00F371C5"/>
    <w:pPr>
      <w:numPr>
        <w:numId w:val="21"/>
      </w:numPr>
      <w:spacing w:after="0" w:line="240" w:lineRule="auto"/>
      <w:contextualSpacing/>
    </w:pPr>
    <w:rPr>
      <w:rFonts w:ascii="Arial" w:eastAsia="Times New Roman" w:hAnsi="Arial" w:cs="Arial"/>
      <w:lang w:eastAsia="en-GB"/>
    </w:rPr>
  </w:style>
  <w:style w:type="paragraph" w:styleId="ListBullet4">
    <w:name w:val="List Bullet 4"/>
    <w:basedOn w:val="Normal"/>
    <w:uiPriority w:val="99"/>
    <w:semiHidden/>
    <w:unhideWhenUsed/>
    <w:rsid w:val="00F371C5"/>
    <w:pPr>
      <w:numPr>
        <w:numId w:val="23"/>
      </w:numPr>
      <w:spacing w:after="0" w:line="240" w:lineRule="auto"/>
      <w:contextualSpacing/>
    </w:pPr>
    <w:rPr>
      <w:rFonts w:ascii="Arial" w:eastAsia="Times New Roman" w:hAnsi="Arial" w:cs="Arial"/>
      <w:lang w:eastAsia="en-GB"/>
    </w:rPr>
  </w:style>
  <w:style w:type="paragraph" w:styleId="ListNumber">
    <w:name w:val="List Number"/>
    <w:basedOn w:val="Normal"/>
    <w:uiPriority w:val="99"/>
    <w:semiHidden/>
    <w:unhideWhenUsed/>
    <w:rsid w:val="00F371C5"/>
    <w:pPr>
      <w:numPr>
        <w:numId w:val="27"/>
      </w:numPr>
      <w:spacing w:after="0" w:line="240" w:lineRule="auto"/>
      <w:contextualSpacing/>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uwtsd.ac.uk/view.php?id=263665" TargetMode="External"/><Relationship Id="rId18" Type="http://schemas.openxmlformats.org/officeDocument/2006/relationships/image" Target="cid:image001.png@01D9EBA9.88ED6540" TargetMode="External"/><Relationship Id="rId26" Type="http://schemas.openxmlformats.org/officeDocument/2006/relationships/hyperlink" Target="https://forms.uwtsd.ac.uk/view.php?id=494423" TargetMode="External"/><Relationship Id="rId3" Type="http://schemas.openxmlformats.org/officeDocument/2006/relationships/styles" Target="styles.xml"/><Relationship Id="rId21" Type="http://schemas.openxmlformats.org/officeDocument/2006/relationships/hyperlink" Target="https://uowtsd.sharepoint.com/teams/HSPoliciesSite_GRP/Shared%20Documents/Forms/AllItems.aspx?id=%2Fteams%2FHSPoliciesSite%5FGRP%2FShared%20Documents%2FPolicies%20F%2DO%2FInternational%20Travel%2FHandbook%2FInternational%20Travel%20Handbook%20%28Cym%29%2Epdf&amp;parent=%2Fteams%2FHSPoliciesSite%5FGRP%2FShared%20Documents%2FPolicies%20F%2DO%2FInternational%20Travel%2FHandbook&amp;p=true&amp;ga=1" TargetMode="External"/><Relationship Id="rId7" Type="http://schemas.openxmlformats.org/officeDocument/2006/relationships/endnotes" Target="endnotes.xml"/><Relationship Id="rId12" Type="http://schemas.openxmlformats.org/officeDocument/2006/relationships/image" Target="cid:image011.png@01D9EBA9.CE934A60" TargetMode="External"/><Relationship Id="rId17" Type="http://schemas.openxmlformats.org/officeDocument/2006/relationships/image" Target="media/image4.png"/><Relationship Id="rId25" Type="http://schemas.openxmlformats.org/officeDocument/2006/relationships/hyperlink" Target="https://uowtsd.sharepoint.com/:w:/t/HSPoliciesSite_GRP/EZ__MR6Ia9pLo-r8qRmCeNgBCHlZ1_sbr9VLUOBH5xm3Zg?e=X5qXdN" TargetMode="External"/><Relationship Id="rId2" Type="http://schemas.openxmlformats.org/officeDocument/2006/relationships/numbering" Target="numbering.xml"/><Relationship Id="rId16" Type="http://schemas.openxmlformats.org/officeDocument/2006/relationships/image" Target="cid:image001.png@01D9EBA9.88ED6540" TargetMode="External"/><Relationship Id="rId20" Type="http://schemas.openxmlformats.org/officeDocument/2006/relationships/hyperlink" Target="https://forms.uwtsd.ac.uk/view.php?id=4944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1.png@01D9EBA9.88ED6540"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uowtsd.sharepoint.com/:w:/t/RiskAssessment_GRP/EVy1WW2wGkhAkTz2TR3W26gBMIdtEgGw5cbM4GaIoLqN3A?e=ZWLitF" TargetMode="External"/><Relationship Id="rId28" Type="http://schemas.openxmlformats.org/officeDocument/2006/relationships/footer" Target="footer1.xml"/><Relationship Id="rId10" Type="http://schemas.openxmlformats.org/officeDocument/2006/relationships/hyperlink" Target="https://uowtsd.sharepoint.com/teams/HSPoliciesSite_GRP/Shared%20Documents/Forms/AllItems.aspx?id=%2Fteams%2FHSPoliciesSite%5FGRP%2FShared%20Documents%2FPolicies%20F%2DO%2FInternational%20Travel%2FHandbook%2FInternational%20Travel%20Handbook%20%28Cym%29%2Epdf&amp;parent=%2Fteams%2FHSPoliciesSite%5FGRP%2FShared%20Documents%2FPolicies%20F%2DO%2FInternational%20Travel%2FHandbook&amp;p=true&amp;ga=1" TargetMode="External"/><Relationship Id="rId19" Type="http://schemas.openxmlformats.org/officeDocument/2006/relationships/hyperlink" Target="https://uowtsd.sharepoint.com/:w:/t/HSPoliciesSite_GRP/EZ__MR6Ia9pLo-r8qRmCeNgBCHlZ1_sbr9VLUOBH5xm3Zg?e=X5qXdN" TargetMode="External"/><Relationship Id="rId4" Type="http://schemas.openxmlformats.org/officeDocument/2006/relationships/settings" Target="settings.xml"/><Relationship Id="rId9" Type="http://schemas.openxmlformats.org/officeDocument/2006/relationships/hyperlink" Target="https://live.uniticms.com/uwtsd/register/?form=welsh" TargetMode="External"/><Relationship Id="rId14" Type="http://schemas.openxmlformats.org/officeDocument/2006/relationships/hyperlink" Target="https://uowtsd.sharepoint.com/:w:/t/RiskAssessment_GRP/EVy1WW2wGkhAkTz2TR3W26gBMIdtEgGw5cbM4GaIoLqN3A?e=ZWLitF" TargetMode="External"/><Relationship Id="rId22" Type="http://schemas.openxmlformats.org/officeDocument/2006/relationships/hyperlink" Target="https://forms.uwtsd.ac.uk/view.php?id=26366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79F2-3C6B-4BD7-912C-E6E12EA5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PL1A</vt:lpstr>
    </vt:vector>
  </TitlesOfParts>
  <Company>UWTSD</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PL1a Cytundeb Darparwyr Lleoliadau</dc:title>
  <dc:creator>Jones, Karen;quality@uwtsd.ac.uk</dc:creator>
  <cp:lastModifiedBy>Teleri James</cp:lastModifiedBy>
  <cp:revision>120</cp:revision>
  <cp:lastPrinted>2015-11-13T11:37:00Z</cp:lastPrinted>
  <dcterms:created xsi:type="dcterms:W3CDTF">2015-11-13T14:33:00Z</dcterms:created>
  <dcterms:modified xsi:type="dcterms:W3CDTF">2023-10-12T16:12:00Z</dcterms:modified>
</cp:coreProperties>
</file>